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336D" w:rsidRPr="00B7336D" w:rsidRDefault="00B7336D" w:rsidP="00B7336D">
      <w:pPr>
        <w:spacing w:after="0" w:line="360" w:lineRule="auto"/>
        <w:ind w:firstLine="851"/>
        <w:rPr>
          <w:rFonts w:ascii="Times New Roman" w:hAnsi="Times New Roman" w:cs="Times New Roman"/>
          <w:sz w:val="28"/>
          <w:szCs w:val="28"/>
          <w:lang w:val="en-US"/>
        </w:rPr>
      </w:pPr>
      <w:r w:rsidRPr="00B7336D">
        <w:rPr>
          <w:rFonts w:ascii="Times New Roman" w:hAnsi="Times New Roman" w:cs="Times New Roman"/>
          <w:sz w:val="28"/>
          <w:szCs w:val="28"/>
        </w:rPr>
        <w:t>Общие сведения</w:t>
      </w:r>
      <w:bookmarkStart w:id="0" w:name="_GoBack"/>
      <w:bookmarkEnd w:id="0"/>
    </w:p>
    <w:p w:rsidR="00352BCF" w:rsidRPr="00B7336D" w:rsidRDefault="00B7336D" w:rsidP="00B7336D">
      <w:pPr>
        <w:spacing w:after="0" w:line="360" w:lineRule="auto"/>
        <w:ind w:firstLine="851"/>
        <w:rPr>
          <w:rFonts w:ascii="Times New Roman" w:hAnsi="Times New Roman" w:cs="Times New Roman"/>
          <w:sz w:val="28"/>
          <w:szCs w:val="28"/>
        </w:rPr>
      </w:pPr>
      <w:r w:rsidRPr="00B7336D">
        <w:rPr>
          <w:rFonts w:ascii="Times New Roman" w:hAnsi="Times New Roman" w:cs="Times New Roman"/>
          <w:sz w:val="28"/>
          <w:szCs w:val="28"/>
        </w:rPr>
        <w:t xml:space="preserve">При сборке и установке электротехнических устройств выполняются электромонтажные работы, под которыми надо понимать кабельные и воздушные линии, закрытые и открытые подстанции, силовое и осветительное оборудование и т.д. Производство и организация электромонтажных работ подразумевают соблюдение требований системы нормативных документов в строительстве и системы стандартизации. Основными документами системы нормативных документов являются Строительные нормы и правила (СНиП), Правила устройства электроустановок (ПУЭ), Правила противопожарной охраны, техники безопасности, ведомственные инструкции, а также инструкции заводов - изготовителей электрооборудования. Монтаж электротехнических устройств ведут в соответствии с рабочими чертежами и по соответствующей документации заводов - изготовителей технологического оборудования. При производстве электромонтажных и электроремонтных работ оперируют следующими понятиями: Напряжение. Для передачи электроэнергии на значительные расстояния пользуются напряжением в несколько десятков и даже сотен тысяч вольт. </w:t>
      </w:r>
      <w:proofErr w:type="gramStart"/>
      <w:r w:rsidRPr="00B7336D">
        <w:rPr>
          <w:rFonts w:ascii="Times New Roman" w:hAnsi="Times New Roman" w:cs="Times New Roman"/>
          <w:sz w:val="28"/>
          <w:szCs w:val="28"/>
        </w:rPr>
        <w:t xml:space="preserve">В большинстве случаев в быту применяют электроэнергию напряжением 220 В. По сравнению с напряжением сетей </w:t>
      </w:r>
      <w:proofErr w:type="spellStart"/>
      <w:r w:rsidRPr="00B7336D">
        <w:rPr>
          <w:rFonts w:ascii="Times New Roman" w:hAnsi="Times New Roman" w:cs="Times New Roman"/>
          <w:sz w:val="28"/>
          <w:szCs w:val="28"/>
        </w:rPr>
        <w:t>электросистем</w:t>
      </w:r>
      <w:proofErr w:type="spellEnd"/>
      <w:r w:rsidRPr="00B7336D">
        <w:rPr>
          <w:rFonts w:ascii="Times New Roman" w:hAnsi="Times New Roman" w:cs="Times New Roman"/>
          <w:sz w:val="28"/>
          <w:szCs w:val="28"/>
        </w:rPr>
        <w:t xml:space="preserve"> (6-220 </w:t>
      </w:r>
      <w:proofErr w:type="spellStart"/>
      <w:r w:rsidRPr="00B7336D">
        <w:rPr>
          <w:rFonts w:ascii="Times New Roman" w:hAnsi="Times New Roman" w:cs="Times New Roman"/>
          <w:sz w:val="28"/>
          <w:szCs w:val="28"/>
        </w:rPr>
        <w:t>кВ</w:t>
      </w:r>
      <w:proofErr w:type="spellEnd"/>
      <w:r w:rsidRPr="00B7336D">
        <w:rPr>
          <w:rFonts w:ascii="Times New Roman" w:hAnsi="Times New Roman" w:cs="Times New Roman"/>
          <w:sz w:val="28"/>
          <w:szCs w:val="28"/>
        </w:rPr>
        <w:t xml:space="preserve">) и высоковольтных линий электропередач (330-750 </w:t>
      </w:r>
      <w:proofErr w:type="spellStart"/>
      <w:r w:rsidRPr="00B7336D">
        <w:rPr>
          <w:rFonts w:ascii="Times New Roman" w:hAnsi="Times New Roman" w:cs="Times New Roman"/>
          <w:sz w:val="28"/>
          <w:szCs w:val="28"/>
        </w:rPr>
        <w:t>кВ</w:t>
      </w:r>
      <w:proofErr w:type="spellEnd"/>
      <w:r w:rsidRPr="00B7336D">
        <w:rPr>
          <w:rFonts w:ascii="Times New Roman" w:hAnsi="Times New Roman" w:cs="Times New Roman"/>
          <w:sz w:val="28"/>
          <w:szCs w:val="28"/>
        </w:rPr>
        <w:t>) напряжение 220 В невелико, поэтому его иногда называют низким напряжением, хотя «низкое» не означает «безопасное»: из-за нарушения правил эксплуатации оборудования и приборов возможны опасные для жизни травмы.</w:t>
      </w:r>
      <w:proofErr w:type="gramEnd"/>
      <w:r w:rsidRPr="00B7336D">
        <w:rPr>
          <w:rFonts w:ascii="Times New Roman" w:hAnsi="Times New Roman" w:cs="Times New Roman"/>
          <w:sz w:val="28"/>
          <w:szCs w:val="28"/>
        </w:rPr>
        <w:t xml:space="preserve"> Если прикоснуться к оголенным проводам или другим токоведущим частям, находящимся под напряжением 220</w:t>
      </w:r>
      <w:proofErr w:type="gramStart"/>
      <w:r w:rsidRPr="00B7336D">
        <w:rPr>
          <w:rFonts w:ascii="Times New Roman" w:hAnsi="Times New Roman" w:cs="Times New Roman"/>
          <w:sz w:val="28"/>
          <w:szCs w:val="28"/>
        </w:rPr>
        <w:t xml:space="preserve"> В</w:t>
      </w:r>
      <w:proofErr w:type="gramEnd"/>
      <w:r w:rsidRPr="00B7336D">
        <w:rPr>
          <w:rFonts w:ascii="Times New Roman" w:hAnsi="Times New Roman" w:cs="Times New Roman"/>
          <w:sz w:val="28"/>
          <w:szCs w:val="28"/>
        </w:rPr>
        <w:t xml:space="preserve">, через тело человека пройдет электрический ток, что может привести в том числе к смертельному исходу. </w:t>
      </w:r>
      <w:proofErr w:type="gramStart"/>
      <w:r w:rsidRPr="00B7336D">
        <w:rPr>
          <w:rFonts w:ascii="Times New Roman" w:hAnsi="Times New Roman" w:cs="Times New Roman"/>
          <w:sz w:val="28"/>
          <w:szCs w:val="28"/>
        </w:rPr>
        <w:t xml:space="preserve">Для безопасного пользования электричеством в стесненных условиях (подвалы и т.п.) и при повышенной опасности поражения током применяют малое напряжение - 12 или 36-42 В. Напряжение 12 В считают безопасным, а 36-42 В </w:t>
      </w:r>
      <w:proofErr w:type="spellStart"/>
      <w:r w:rsidRPr="00B7336D">
        <w:rPr>
          <w:rFonts w:ascii="Times New Roman" w:hAnsi="Times New Roman" w:cs="Times New Roman"/>
          <w:sz w:val="28"/>
          <w:szCs w:val="28"/>
        </w:rPr>
        <w:t>в</w:t>
      </w:r>
      <w:proofErr w:type="spellEnd"/>
      <w:r w:rsidRPr="00B7336D">
        <w:rPr>
          <w:rFonts w:ascii="Times New Roman" w:hAnsi="Times New Roman" w:cs="Times New Roman"/>
          <w:sz w:val="28"/>
          <w:szCs w:val="28"/>
        </w:rPr>
        <w:t xml:space="preserve"> помещениях с </w:t>
      </w:r>
      <w:r w:rsidRPr="00B7336D">
        <w:rPr>
          <w:rFonts w:ascii="Times New Roman" w:hAnsi="Times New Roman" w:cs="Times New Roman"/>
          <w:sz w:val="28"/>
          <w:szCs w:val="28"/>
        </w:rPr>
        <w:lastRenderedPageBreak/>
        <w:t>токопроводящими (земляными, цементными) полами или стенами допускается лишь для подключения стационарно установленных светильников в защитном исполнении.</w:t>
      </w:r>
      <w:proofErr w:type="gramEnd"/>
      <w:r w:rsidRPr="00B7336D">
        <w:rPr>
          <w:rFonts w:ascii="Times New Roman" w:hAnsi="Times New Roman" w:cs="Times New Roman"/>
          <w:sz w:val="28"/>
          <w:szCs w:val="28"/>
        </w:rPr>
        <w:t xml:space="preserve"> В гаражах и других хозяйственных помещениях с непроводящими полами и стенами из камня, бетона или отделанными изнутри непроводящими материалами напряжение до 42</w:t>
      </w:r>
      <w:proofErr w:type="gramStart"/>
      <w:r w:rsidRPr="00B7336D">
        <w:rPr>
          <w:rFonts w:ascii="Times New Roman" w:hAnsi="Times New Roman" w:cs="Times New Roman"/>
          <w:sz w:val="28"/>
          <w:szCs w:val="28"/>
        </w:rPr>
        <w:t xml:space="preserve"> В</w:t>
      </w:r>
      <w:proofErr w:type="gramEnd"/>
      <w:r w:rsidRPr="00B7336D">
        <w:rPr>
          <w:rFonts w:ascii="Times New Roman" w:hAnsi="Times New Roman" w:cs="Times New Roman"/>
          <w:sz w:val="28"/>
          <w:szCs w:val="28"/>
        </w:rPr>
        <w:t xml:space="preserve"> можно применять для электроинструмента и переносных светильников с защищенной лампой. Для получения малого напряжения используют специальные трансформаторы, например трансформатор для хозяйственных нужд напряжением 220/36 или 220/12 В. Отклонение напряжения. Прохождение электрического тока по проводам сопровождается потерями, в результате чего в конце линии напряжение оказывается несколько меньшим, чем в начале. Чтобы всем потребителям, присоединенным к линии, подать электроэнергию с надежным уровнем напряжения, в начале линии на трансформаторной подстанции (ТП) его </w:t>
      </w:r>
      <w:proofErr w:type="gramStart"/>
      <w:r w:rsidRPr="00B7336D">
        <w:rPr>
          <w:rFonts w:ascii="Times New Roman" w:hAnsi="Times New Roman" w:cs="Times New Roman"/>
          <w:sz w:val="28"/>
          <w:szCs w:val="28"/>
        </w:rPr>
        <w:t>приходится повышать на 5-8 % относительно номинального 380/220 В. В сельской местности согласно нормам качества электрической энергии для большинства потребителей допускается</w:t>
      </w:r>
      <w:proofErr w:type="gramEnd"/>
      <w:r w:rsidRPr="00B7336D">
        <w:rPr>
          <w:rFonts w:ascii="Times New Roman" w:hAnsi="Times New Roman" w:cs="Times New Roman"/>
          <w:sz w:val="28"/>
          <w:szCs w:val="28"/>
        </w:rPr>
        <w:t xml:space="preserve"> отклонение напряжения до 7,5 % номинала. Другими словами, при номинальном значении напряжения 220</w:t>
      </w:r>
      <w:proofErr w:type="gramStart"/>
      <w:r w:rsidRPr="00B7336D">
        <w:rPr>
          <w:rFonts w:ascii="Times New Roman" w:hAnsi="Times New Roman" w:cs="Times New Roman"/>
          <w:sz w:val="28"/>
          <w:szCs w:val="28"/>
        </w:rPr>
        <w:t xml:space="preserve"> В</w:t>
      </w:r>
      <w:proofErr w:type="gramEnd"/>
      <w:r w:rsidRPr="00B7336D">
        <w:rPr>
          <w:rFonts w:ascii="Times New Roman" w:hAnsi="Times New Roman" w:cs="Times New Roman"/>
          <w:sz w:val="28"/>
          <w:szCs w:val="28"/>
        </w:rPr>
        <w:t xml:space="preserve"> у сельского потребителя в действительности напряжение может быть от 200 до 240 В. При этом предполагается, что </w:t>
      </w:r>
      <w:proofErr w:type="spellStart"/>
      <w:r w:rsidRPr="00B7336D">
        <w:rPr>
          <w:rFonts w:ascii="Times New Roman" w:hAnsi="Times New Roman" w:cs="Times New Roman"/>
          <w:sz w:val="28"/>
          <w:szCs w:val="28"/>
        </w:rPr>
        <w:t>электроприемники</w:t>
      </w:r>
      <w:proofErr w:type="spellEnd"/>
      <w:r w:rsidRPr="00B7336D">
        <w:rPr>
          <w:rFonts w:ascii="Times New Roman" w:hAnsi="Times New Roman" w:cs="Times New Roman"/>
          <w:sz w:val="28"/>
          <w:szCs w:val="28"/>
        </w:rPr>
        <w:t xml:space="preserve">, предназначенные для напряжения 220 В, должны действовать удовлетворительно. Для электродвигателей и светильников с люминесцентными лампами в этом отношении трудностей обычно не возникает ввиду их малой чувствительности к отклонениям напряжения. У электронагревательных приборов при понижении напряжения заметно падает </w:t>
      </w:r>
      <w:proofErr w:type="spellStart"/>
      <w:r w:rsidRPr="00B7336D">
        <w:rPr>
          <w:rFonts w:ascii="Times New Roman" w:hAnsi="Times New Roman" w:cs="Times New Roman"/>
          <w:sz w:val="28"/>
          <w:szCs w:val="28"/>
        </w:rPr>
        <w:t>теплопроизводительность</w:t>
      </w:r>
      <w:proofErr w:type="spellEnd"/>
      <w:r w:rsidRPr="00B7336D">
        <w:rPr>
          <w:rFonts w:ascii="Times New Roman" w:hAnsi="Times New Roman" w:cs="Times New Roman"/>
          <w:sz w:val="28"/>
          <w:szCs w:val="28"/>
        </w:rPr>
        <w:t xml:space="preserve">, а при повышении - сокращается срок службы. Полупроводниковые приборы (телевизоры, звуковоспроизводящие аппараты, бытовая оргтехника и пр.) при отклонениях напряжения могут стать неработоспособными. Иногда в аппаратуру встраиваются устройства стабилизации напряжения, обеспечивающие нечувствительность к отклонениям напряжения в достаточно широких </w:t>
      </w:r>
      <w:r w:rsidRPr="00B7336D">
        <w:rPr>
          <w:rFonts w:ascii="Times New Roman" w:hAnsi="Times New Roman" w:cs="Times New Roman"/>
          <w:sz w:val="28"/>
          <w:szCs w:val="28"/>
        </w:rPr>
        <w:lastRenderedPageBreak/>
        <w:t xml:space="preserve">пределах. Если в инструкции никаких данных о допустимых отклонениях напряжения нет, предполагается допустимое отклонение 5 % и считается, что </w:t>
      </w:r>
      <w:proofErr w:type="spellStart"/>
      <w:r w:rsidRPr="00B7336D">
        <w:rPr>
          <w:rFonts w:ascii="Times New Roman" w:hAnsi="Times New Roman" w:cs="Times New Roman"/>
          <w:sz w:val="28"/>
          <w:szCs w:val="28"/>
        </w:rPr>
        <w:t>электроприемник</w:t>
      </w:r>
      <w:proofErr w:type="spellEnd"/>
      <w:r w:rsidRPr="00B7336D">
        <w:rPr>
          <w:rFonts w:ascii="Times New Roman" w:hAnsi="Times New Roman" w:cs="Times New Roman"/>
          <w:sz w:val="28"/>
          <w:szCs w:val="28"/>
        </w:rPr>
        <w:t xml:space="preserve"> должен исправно действовать при напряжении 210-230 В. В сельской местности напряжение у потребителей нередко выходит за указанные пределы, поэтому приходится применять специальные автотрансформаторы или стабилизаторы напряжения. Их выбирают по мощности </w:t>
      </w:r>
      <w:proofErr w:type="spellStart"/>
      <w:r w:rsidRPr="00B7336D">
        <w:rPr>
          <w:rFonts w:ascii="Times New Roman" w:hAnsi="Times New Roman" w:cs="Times New Roman"/>
          <w:sz w:val="28"/>
          <w:szCs w:val="28"/>
        </w:rPr>
        <w:t>электроприемника</w:t>
      </w:r>
      <w:proofErr w:type="spellEnd"/>
      <w:r w:rsidRPr="00B7336D">
        <w:rPr>
          <w:rFonts w:ascii="Times New Roman" w:hAnsi="Times New Roman" w:cs="Times New Roman"/>
          <w:sz w:val="28"/>
          <w:szCs w:val="28"/>
        </w:rPr>
        <w:t xml:space="preserve">, которая требует стабилизированного напряжения. Весьма заметно отклонения напряжения влияют на электрические лампы накаливания: при уменьшении напряжения существенно снижается их световой поток, а при увеличении - сокращается срок службы. Для повышения эффективности ламп накаливания их </w:t>
      </w:r>
      <w:proofErr w:type="gramStart"/>
      <w:r w:rsidRPr="00B7336D">
        <w:rPr>
          <w:rFonts w:ascii="Times New Roman" w:hAnsi="Times New Roman" w:cs="Times New Roman"/>
          <w:sz w:val="28"/>
          <w:szCs w:val="28"/>
        </w:rPr>
        <w:t>выпускают напряжением от 215-225 до 235-245 В. Лампы с маркировкой 220-230 В предназначены</w:t>
      </w:r>
      <w:proofErr w:type="gramEnd"/>
      <w:r w:rsidRPr="00B7336D">
        <w:rPr>
          <w:rFonts w:ascii="Times New Roman" w:hAnsi="Times New Roman" w:cs="Times New Roman"/>
          <w:sz w:val="28"/>
          <w:szCs w:val="28"/>
        </w:rPr>
        <w:t xml:space="preserve"> для работы при малых отклонениях напряжения. Если они служат менее года, следует применять лампы на 230-240 или 235-245</w:t>
      </w:r>
      <w:proofErr w:type="gramStart"/>
      <w:r w:rsidRPr="00B7336D">
        <w:rPr>
          <w:rFonts w:ascii="Times New Roman" w:hAnsi="Times New Roman" w:cs="Times New Roman"/>
          <w:sz w:val="28"/>
          <w:szCs w:val="28"/>
        </w:rPr>
        <w:t xml:space="preserve"> В</w:t>
      </w:r>
      <w:proofErr w:type="gramEnd"/>
      <w:r w:rsidRPr="00B7336D">
        <w:rPr>
          <w:rFonts w:ascii="Times New Roman" w:hAnsi="Times New Roman" w:cs="Times New Roman"/>
          <w:sz w:val="28"/>
          <w:szCs w:val="28"/>
        </w:rPr>
        <w:t xml:space="preserve">, а когда при круглогодичной эксплуатации срок их службы превышает два года, надо пользоваться лампами с маркировкой 215-225 В. Мощность. В быту применяются </w:t>
      </w:r>
      <w:proofErr w:type="spellStart"/>
      <w:r w:rsidRPr="00B7336D">
        <w:rPr>
          <w:rFonts w:ascii="Times New Roman" w:hAnsi="Times New Roman" w:cs="Times New Roman"/>
          <w:sz w:val="28"/>
          <w:szCs w:val="28"/>
        </w:rPr>
        <w:t>электроприемники</w:t>
      </w:r>
      <w:proofErr w:type="spellEnd"/>
      <w:r w:rsidRPr="00B7336D">
        <w:rPr>
          <w:rFonts w:ascii="Times New Roman" w:hAnsi="Times New Roman" w:cs="Times New Roman"/>
          <w:sz w:val="28"/>
          <w:szCs w:val="28"/>
        </w:rPr>
        <w:t xml:space="preserve"> мощностью от долей ватта (зарядные устройства) до нескольких тысяч ватт (напольные электроплиты). Мощность, фактически потребляемая </w:t>
      </w:r>
      <w:proofErr w:type="spellStart"/>
      <w:r w:rsidRPr="00B7336D">
        <w:rPr>
          <w:rFonts w:ascii="Times New Roman" w:hAnsi="Times New Roman" w:cs="Times New Roman"/>
          <w:sz w:val="28"/>
          <w:szCs w:val="28"/>
        </w:rPr>
        <w:t>электроприемником</w:t>
      </w:r>
      <w:proofErr w:type="spellEnd"/>
      <w:r w:rsidRPr="00B7336D">
        <w:rPr>
          <w:rFonts w:ascii="Times New Roman" w:hAnsi="Times New Roman" w:cs="Times New Roman"/>
          <w:sz w:val="28"/>
          <w:szCs w:val="28"/>
        </w:rPr>
        <w:t xml:space="preserve"> из сети, не всегда соответствует его номинальной мощности, которая указана на маркировке. Мощность, потребляемая лампами накаливания и электронагревательными приборами, существенно зависит от напряжения: если его значение на 5-7 % выше номинального, мощность также увеличится, но на 10-15 %, а при понижении напряжения соответственно уменьшится. </w:t>
      </w:r>
      <w:proofErr w:type="gramStart"/>
      <w:r w:rsidRPr="00B7336D">
        <w:rPr>
          <w:rFonts w:ascii="Times New Roman" w:hAnsi="Times New Roman" w:cs="Times New Roman"/>
          <w:sz w:val="28"/>
          <w:szCs w:val="28"/>
        </w:rPr>
        <w:t>Для механического электроинструмента и электронасосов потребляемая мощность зависит в основном от усилия, которое они преодолевают во время работы, и не должна превышать номинальную.</w:t>
      </w:r>
      <w:proofErr w:type="gramEnd"/>
      <w:r w:rsidRPr="00B7336D">
        <w:rPr>
          <w:rFonts w:ascii="Times New Roman" w:hAnsi="Times New Roman" w:cs="Times New Roman"/>
          <w:sz w:val="28"/>
          <w:szCs w:val="28"/>
        </w:rPr>
        <w:t xml:space="preserve"> Сила электрического тока. Значение силы тока в проводах определяется мощностью присоединенных к ним </w:t>
      </w:r>
      <w:proofErr w:type="spellStart"/>
      <w:r w:rsidRPr="00B7336D">
        <w:rPr>
          <w:rFonts w:ascii="Times New Roman" w:hAnsi="Times New Roman" w:cs="Times New Roman"/>
          <w:sz w:val="28"/>
          <w:szCs w:val="28"/>
        </w:rPr>
        <w:t>электроприемников</w:t>
      </w:r>
      <w:proofErr w:type="spellEnd"/>
      <w:r w:rsidRPr="00B7336D">
        <w:rPr>
          <w:rFonts w:ascii="Times New Roman" w:hAnsi="Times New Roman" w:cs="Times New Roman"/>
          <w:sz w:val="28"/>
          <w:szCs w:val="28"/>
        </w:rPr>
        <w:t xml:space="preserve">. Чтобы определить силу тока для однофазных приемников, потребляемую мощность в ваттах делят на приложенное к ним </w:t>
      </w:r>
      <w:r w:rsidRPr="00B7336D">
        <w:rPr>
          <w:rFonts w:ascii="Times New Roman" w:hAnsi="Times New Roman" w:cs="Times New Roman"/>
          <w:sz w:val="28"/>
          <w:szCs w:val="28"/>
        </w:rPr>
        <w:lastRenderedPageBreak/>
        <w:t xml:space="preserve">напряжение в вольтах и на коэффициент мощности - безразмерную величину, которая не превышает единицу. Для ламп накаливания и электронагревательных приборов коэффициент мощности равен единице, а для электродвигателей и трансформаторов он всегда меньше. Его значение зависит не только от конструкции машины или аппарата, но и от условий их работы. Обычно коэффициент мощности стремятся довести до 0,9-0,92, но встречаются </w:t>
      </w:r>
      <w:proofErr w:type="spellStart"/>
      <w:r w:rsidRPr="00B7336D">
        <w:rPr>
          <w:rFonts w:ascii="Times New Roman" w:hAnsi="Times New Roman" w:cs="Times New Roman"/>
          <w:sz w:val="28"/>
          <w:szCs w:val="28"/>
        </w:rPr>
        <w:t>электроприемники</w:t>
      </w:r>
      <w:proofErr w:type="spellEnd"/>
      <w:r w:rsidRPr="00B7336D">
        <w:rPr>
          <w:rFonts w:ascii="Times New Roman" w:hAnsi="Times New Roman" w:cs="Times New Roman"/>
          <w:sz w:val="28"/>
          <w:szCs w:val="28"/>
        </w:rPr>
        <w:t xml:space="preserve">, у которых его значение близко к 0,6. Что это значит для потребителя, который оплачивает электроэнергию? Чем ниже коэффициент мощности, тем больший ток протекает по проводам, следовательно, возрастают потери энергии в проводах. Для повышения коэффициента мощности применяют конденсаторы, подключаемые параллельно нагрузке. Ток в проводах рассчитывают, полагая мощность </w:t>
      </w:r>
      <w:proofErr w:type="spellStart"/>
      <w:r w:rsidRPr="00B7336D">
        <w:rPr>
          <w:rFonts w:ascii="Times New Roman" w:hAnsi="Times New Roman" w:cs="Times New Roman"/>
          <w:sz w:val="28"/>
          <w:szCs w:val="28"/>
        </w:rPr>
        <w:t>электроприемников</w:t>
      </w:r>
      <w:proofErr w:type="spellEnd"/>
      <w:r w:rsidRPr="00B7336D">
        <w:rPr>
          <w:rFonts w:ascii="Times New Roman" w:hAnsi="Times New Roman" w:cs="Times New Roman"/>
          <w:sz w:val="28"/>
          <w:szCs w:val="28"/>
        </w:rPr>
        <w:t xml:space="preserve"> и приложенное к ним напряжение номинальными. При этом возможно расхождение силы тока с ее фактическим значением. Например, при номинальном напряжении 220</w:t>
      </w:r>
      <w:proofErr w:type="gramStart"/>
      <w:r w:rsidRPr="00B7336D">
        <w:rPr>
          <w:rFonts w:ascii="Times New Roman" w:hAnsi="Times New Roman" w:cs="Times New Roman"/>
          <w:sz w:val="28"/>
          <w:szCs w:val="28"/>
        </w:rPr>
        <w:t xml:space="preserve"> В</w:t>
      </w:r>
      <w:proofErr w:type="gramEnd"/>
      <w:r w:rsidRPr="00B7336D">
        <w:rPr>
          <w:rFonts w:ascii="Times New Roman" w:hAnsi="Times New Roman" w:cs="Times New Roman"/>
          <w:sz w:val="28"/>
          <w:szCs w:val="28"/>
        </w:rPr>
        <w:t xml:space="preserve"> лампа мощностью 100 Вт потребляет ток 0,45 А; при напряжении 250 В мощность той же лампы составит примерно 120 Вт, а ток - 0,5 А; при напряжении 200 В - соответственно 80 Вт и 0,4 А, т.е. при отклонениях напряжения погрешность в определении силы тока не превысит 12 %. Электрическая нагрузка. Наибольшее значение силы тока, длительно (30 мин. и более) проходящего по проводу, считают его электрической нагрузкой. Приведем значения силы тока для электрических ламп накаливания, электронагревательных приборов и других </w:t>
      </w:r>
      <w:proofErr w:type="spellStart"/>
      <w:r w:rsidRPr="00B7336D">
        <w:rPr>
          <w:rFonts w:ascii="Times New Roman" w:hAnsi="Times New Roman" w:cs="Times New Roman"/>
          <w:sz w:val="28"/>
          <w:szCs w:val="28"/>
        </w:rPr>
        <w:t>электроприемников</w:t>
      </w:r>
      <w:proofErr w:type="spellEnd"/>
      <w:r w:rsidRPr="00B7336D">
        <w:rPr>
          <w:rFonts w:ascii="Times New Roman" w:hAnsi="Times New Roman" w:cs="Times New Roman"/>
          <w:sz w:val="28"/>
          <w:szCs w:val="28"/>
        </w:rPr>
        <w:t xml:space="preserve"> с коэффициентом мощности, равным единице, при номинальном напряжении 220 В. Номинальная мощность </w:t>
      </w:r>
      <w:proofErr w:type="spellStart"/>
      <w:r w:rsidRPr="00B7336D">
        <w:rPr>
          <w:rFonts w:ascii="Times New Roman" w:hAnsi="Times New Roman" w:cs="Times New Roman"/>
          <w:sz w:val="28"/>
          <w:szCs w:val="28"/>
        </w:rPr>
        <w:t>электроприемника</w:t>
      </w:r>
      <w:proofErr w:type="spellEnd"/>
      <w:r w:rsidRPr="00B7336D">
        <w:rPr>
          <w:rFonts w:ascii="Times New Roman" w:hAnsi="Times New Roman" w:cs="Times New Roman"/>
          <w:sz w:val="28"/>
          <w:szCs w:val="28"/>
        </w:rPr>
        <w:t xml:space="preserve">, Вт 15 40 60 100 250 600 1500 Сила тока, А 0,07 0,18 0,27 0,45 1,14 2,73 </w:t>
      </w:r>
      <w:proofErr w:type="gramStart"/>
      <w:r w:rsidRPr="00B7336D">
        <w:rPr>
          <w:rFonts w:ascii="Times New Roman" w:hAnsi="Times New Roman" w:cs="Times New Roman"/>
          <w:sz w:val="28"/>
          <w:szCs w:val="28"/>
        </w:rPr>
        <w:t>6,81</w:t>
      </w:r>
      <w:proofErr w:type="gramEnd"/>
      <w:r w:rsidRPr="00B7336D">
        <w:rPr>
          <w:rFonts w:ascii="Times New Roman" w:hAnsi="Times New Roman" w:cs="Times New Roman"/>
          <w:sz w:val="28"/>
          <w:szCs w:val="28"/>
        </w:rPr>
        <w:t xml:space="preserve"> Если надо подсчитать электрическую нагрузку нескольких </w:t>
      </w:r>
      <w:proofErr w:type="spellStart"/>
      <w:r w:rsidRPr="00B7336D">
        <w:rPr>
          <w:rFonts w:ascii="Times New Roman" w:hAnsi="Times New Roman" w:cs="Times New Roman"/>
          <w:sz w:val="28"/>
          <w:szCs w:val="28"/>
        </w:rPr>
        <w:t>электроприемников</w:t>
      </w:r>
      <w:proofErr w:type="spellEnd"/>
      <w:r w:rsidRPr="00B7336D">
        <w:rPr>
          <w:rFonts w:ascii="Times New Roman" w:hAnsi="Times New Roman" w:cs="Times New Roman"/>
          <w:sz w:val="28"/>
          <w:szCs w:val="28"/>
        </w:rPr>
        <w:t xml:space="preserve">, можно суммировать их номинальные токи, когда у всех </w:t>
      </w:r>
      <w:proofErr w:type="spellStart"/>
      <w:r w:rsidRPr="00B7336D">
        <w:rPr>
          <w:rFonts w:ascii="Times New Roman" w:hAnsi="Times New Roman" w:cs="Times New Roman"/>
          <w:sz w:val="28"/>
          <w:szCs w:val="28"/>
        </w:rPr>
        <w:t>электроприемников</w:t>
      </w:r>
      <w:proofErr w:type="spellEnd"/>
      <w:r w:rsidRPr="00B7336D">
        <w:rPr>
          <w:rFonts w:ascii="Times New Roman" w:hAnsi="Times New Roman" w:cs="Times New Roman"/>
          <w:sz w:val="28"/>
          <w:szCs w:val="28"/>
        </w:rPr>
        <w:t xml:space="preserve"> коэффициент мощности одинаков или достаточно близок к единице. Если это не так, находят усредненное значение коэффициента мощности (приблизительно можно принять 0,8-0,9) и вычисляют силу тока, </w:t>
      </w:r>
      <w:r w:rsidRPr="00B7336D">
        <w:rPr>
          <w:rFonts w:ascii="Times New Roman" w:hAnsi="Times New Roman" w:cs="Times New Roman"/>
          <w:sz w:val="28"/>
          <w:szCs w:val="28"/>
        </w:rPr>
        <w:lastRenderedPageBreak/>
        <w:t xml:space="preserve">исходя из суммы номинальных мощностей. Электрическую нагрузку на фазный провод от трехфазного </w:t>
      </w:r>
      <w:proofErr w:type="spellStart"/>
      <w:r w:rsidRPr="00B7336D">
        <w:rPr>
          <w:rFonts w:ascii="Times New Roman" w:hAnsi="Times New Roman" w:cs="Times New Roman"/>
          <w:sz w:val="28"/>
          <w:szCs w:val="28"/>
        </w:rPr>
        <w:t>электроприемника</w:t>
      </w:r>
      <w:proofErr w:type="spellEnd"/>
      <w:r w:rsidRPr="00B7336D">
        <w:rPr>
          <w:rFonts w:ascii="Times New Roman" w:hAnsi="Times New Roman" w:cs="Times New Roman"/>
          <w:sz w:val="28"/>
          <w:szCs w:val="28"/>
        </w:rPr>
        <w:t xml:space="preserve"> подсчитывают, исходя из того, что на каждую фазу приходится 1/3 мощности и что фазное напряжение в 1,73 раза меньше линейного: мощность трехфазного </w:t>
      </w:r>
      <w:proofErr w:type="spellStart"/>
      <w:r w:rsidRPr="00B7336D">
        <w:rPr>
          <w:rFonts w:ascii="Times New Roman" w:hAnsi="Times New Roman" w:cs="Times New Roman"/>
          <w:sz w:val="28"/>
          <w:szCs w:val="28"/>
        </w:rPr>
        <w:t>электроприемника</w:t>
      </w:r>
      <w:proofErr w:type="spellEnd"/>
      <w:r w:rsidRPr="00B7336D">
        <w:rPr>
          <w:rFonts w:ascii="Times New Roman" w:hAnsi="Times New Roman" w:cs="Times New Roman"/>
          <w:sz w:val="28"/>
          <w:szCs w:val="28"/>
        </w:rPr>
        <w:t xml:space="preserve"> делят на номинальное линейное напряжение, коэффициент мощности и на 1,73. Потребители, пользующиеся трехфазным током, одну из фаз выделяют для питания однофазных </w:t>
      </w:r>
      <w:proofErr w:type="spellStart"/>
      <w:r w:rsidRPr="00B7336D">
        <w:rPr>
          <w:rFonts w:ascii="Times New Roman" w:hAnsi="Times New Roman" w:cs="Times New Roman"/>
          <w:sz w:val="28"/>
          <w:szCs w:val="28"/>
        </w:rPr>
        <w:t>электроприемников</w:t>
      </w:r>
      <w:proofErr w:type="spellEnd"/>
      <w:r w:rsidRPr="00B7336D">
        <w:rPr>
          <w:rFonts w:ascii="Times New Roman" w:hAnsi="Times New Roman" w:cs="Times New Roman"/>
          <w:sz w:val="28"/>
          <w:szCs w:val="28"/>
        </w:rPr>
        <w:t xml:space="preserve">. Силу тока в этом фазном проводе находят, суммируя нагрузки трех- и однофазных </w:t>
      </w:r>
      <w:proofErr w:type="spellStart"/>
      <w:r w:rsidRPr="00B7336D">
        <w:rPr>
          <w:rFonts w:ascii="Times New Roman" w:hAnsi="Times New Roman" w:cs="Times New Roman"/>
          <w:sz w:val="28"/>
          <w:szCs w:val="28"/>
        </w:rPr>
        <w:t>электроприемников</w:t>
      </w:r>
      <w:proofErr w:type="spellEnd"/>
      <w:r w:rsidRPr="00B7336D">
        <w:rPr>
          <w:rFonts w:ascii="Times New Roman" w:hAnsi="Times New Roman" w:cs="Times New Roman"/>
          <w:sz w:val="28"/>
          <w:szCs w:val="28"/>
        </w:rPr>
        <w:t xml:space="preserve">. На ток в других фазных проводах однофазные </w:t>
      </w:r>
      <w:proofErr w:type="spellStart"/>
      <w:r w:rsidRPr="00B7336D">
        <w:rPr>
          <w:rFonts w:ascii="Times New Roman" w:hAnsi="Times New Roman" w:cs="Times New Roman"/>
          <w:sz w:val="28"/>
          <w:szCs w:val="28"/>
        </w:rPr>
        <w:t>электроприемники</w:t>
      </w:r>
      <w:proofErr w:type="spellEnd"/>
      <w:r w:rsidRPr="00B7336D">
        <w:rPr>
          <w:rFonts w:ascii="Times New Roman" w:hAnsi="Times New Roman" w:cs="Times New Roman"/>
          <w:sz w:val="28"/>
          <w:szCs w:val="28"/>
        </w:rPr>
        <w:t xml:space="preserve"> не влияют, но они определяют ток в нулевом проводе. Если включены только трехфазные </w:t>
      </w:r>
      <w:proofErr w:type="spellStart"/>
      <w:r w:rsidRPr="00B7336D">
        <w:rPr>
          <w:rFonts w:ascii="Times New Roman" w:hAnsi="Times New Roman" w:cs="Times New Roman"/>
          <w:sz w:val="28"/>
          <w:szCs w:val="28"/>
        </w:rPr>
        <w:t>электроприемники</w:t>
      </w:r>
      <w:proofErr w:type="spellEnd"/>
      <w:r w:rsidRPr="00B7336D">
        <w:rPr>
          <w:rFonts w:ascii="Times New Roman" w:hAnsi="Times New Roman" w:cs="Times New Roman"/>
          <w:sz w:val="28"/>
          <w:szCs w:val="28"/>
        </w:rPr>
        <w:t xml:space="preserve">, то тока в нулевом проводе нет. Электрическое сопротивление. Если к </w:t>
      </w:r>
      <w:proofErr w:type="spellStart"/>
      <w:r w:rsidRPr="00B7336D">
        <w:rPr>
          <w:rFonts w:ascii="Times New Roman" w:hAnsi="Times New Roman" w:cs="Times New Roman"/>
          <w:sz w:val="28"/>
          <w:szCs w:val="28"/>
        </w:rPr>
        <w:t>электроприемнику</w:t>
      </w:r>
      <w:proofErr w:type="spellEnd"/>
      <w:r w:rsidRPr="00B7336D">
        <w:rPr>
          <w:rFonts w:ascii="Times New Roman" w:hAnsi="Times New Roman" w:cs="Times New Roman"/>
          <w:sz w:val="28"/>
          <w:szCs w:val="28"/>
        </w:rPr>
        <w:t xml:space="preserve"> приложено напряжение 220</w:t>
      </w:r>
      <w:proofErr w:type="gramStart"/>
      <w:r w:rsidRPr="00B7336D">
        <w:rPr>
          <w:rFonts w:ascii="Times New Roman" w:hAnsi="Times New Roman" w:cs="Times New Roman"/>
          <w:sz w:val="28"/>
          <w:szCs w:val="28"/>
        </w:rPr>
        <w:t xml:space="preserve"> В</w:t>
      </w:r>
      <w:proofErr w:type="gramEnd"/>
      <w:r w:rsidRPr="00B7336D">
        <w:rPr>
          <w:rFonts w:ascii="Times New Roman" w:hAnsi="Times New Roman" w:cs="Times New Roman"/>
          <w:sz w:val="28"/>
          <w:szCs w:val="28"/>
        </w:rPr>
        <w:t xml:space="preserve"> и при этом протекает ток силой 1 А, то сопротивление цепи составляет 220 Ом. Если сопротивление увеличить, сила тока пропорционально уменьшится. Пользуясь зависимостью между силой тока и номинальной мощностью, вычислим, что сопротивление </w:t>
      </w:r>
      <w:proofErr w:type="spellStart"/>
      <w:r w:rsidRPr="00B7336D">
        <w:rPr>
          <w:rFonts w:ascii="Times New Roman" w:hAnsi="Times New Roman" w:cs="Times New Roman"/>
          <w:sz w:val="28"/>
          <w:szCs w:val="28"/>
        </w:rPr>
        <w:t>электроприемника</w:t>
      </w:r>
      <w:proofErr w:type="spellEnd"/>
      <w:r w:rsidRPr="00B7336D">
        <w:rPr>
          <w:rFonts w:ascii="Times New Roman" w:hAnsi="Times New Roman" w:cs="Times New Roman"/>
          <w:sz w:val="28"/>
          <w:szCs w:val="28"/>
        </w:rPr>
        <w:t xml:space="preserve"> на 220</w:t>
      </w:r>
      <w:proofErr w:type="gramStart"/>
      <w:r w:rsidRPr="00B7336D">
        <w:rPr>
          <w:rFonts w:ascii="Times New Roman" w:hAnsi="Times New Roman" w:cs="Times New Roman"/>
          <w:sz w:val="28"/>
          <w:szCs w:val="28"/>
        </w:rPr>
        <w:t xml:space="preserve"> В</w:t>
      </w:r>
      <w:proofErr w:type="gramEnd"/>
      <w:r w:rsidRPr="00B7336D">
        <w:rPr>
          <w:rFonts w:ascii="Times New Roman" w:hAnsi="Times New Roman" w:cs="Times New Roman"/>
          <w:sz w:val="28"/>
          <w:szCs w:val="28"/>
        </w:rPr>
        <w:t xml:space="preserve"> мощностью 15 Вт составляет 3200 Ом, а сопротивление </w:t>
      </w:r>
      <w:proofErr w:type="spellStart"/>
      <w:r w:rsidRPr="00B7336D">
        <w:rPr>
          <w:rFonts w:ascii="Times New Roman" w:hAnsi="Times New Roman" w:cs="Times New Roman"/>
          <w:sz w:val="28"/>
          <w:szCs w:val="28"/>
        </w:rPr>
        <w:t>электроприемника</w:t>
      </w:r>
      <w:proofErr w:type="spellEnd"/>
      <w:r w:rsidRPr="00B7336D">
        <w:rPr>
          <w:rFonts w:ascii="Times New Roman" w:hAnsi="Times New Roman" w:cs="Times New Roman"/>
          <w:sz w:val="28"/>
          <w:szCs w:val="28"/>
        </w:rPr>
        <w:t xml:space="preserve"> мощностью 1500 Вт - лишь 32 Ом. Сопротивление проводов электрической сети обычно находится в пределах от долей до 1-2 Ом. Нагрев проводов электрическим током зависит от сопротивления и силы тока. Если электрическое соединение сделано небрежно (недостаточно затянуты винты, слабо скручены провода или плохо зачищена изоляция), его сопротивление оказывается больше, чем при качественном исполнении, возникает опасный перегрев и появляется вероятность возгорания. При коротком замыкании напряжение сети приложено к замкнутым между собой проводам (сопротивление малое) и сила тока достигает сотен ампер, что в несколько раз превосходит допустимое значение. Если при этом не приняты необходимые меры защиты, возникает опасность возгорания проводов вследствие их чрезмерного разогрева. Электрическая энергия. Измеряют при помощи электросчетчиков. </w:t>
      </w:r>
      <w:proofErr w:type="gramStart"/>
      <w:r w:rsidRPr="00B7336D">
        <w:rPr>
          <w:rFonts w:ascii="Times New Roman" w:hAnsi="Times New Roman" w:cs="Times New Roman"/>
          <w:sz w:val="28"/>
          <w:szCs w:val="28"/>
        </w:rPr>
        <w:lastRenderedPageBreak/>
        <w:t xml:space="preserve">Если мощность </w:t>
      </w:r>
      <w:proofErr w:type="spellStart"/>
      <w:r w:rsidRPr="00B7336D">
        <w:rPr>
          <w:rFonts w:ascii="Times New Roman" w:hAnsi="Times New Roman" w:cs="Times New Roman"/>
          <w:sz w:val="28"/>
          <w:szCs w:val="28"/>
        </w:rPr>
        <w:t>электроприемников</w:t>
      </w:r>
      <w:proofErr w:type="spellEnd"/>
      <w:r w:rsidRPr="00B7336D">
        <w:rPr>
          <w:rFonts w:ascii="Times New Roman" w:hAnsi="Times New Roman" w:cs="Times New Roman"/>
          <w:sz w:val="28"/>
          <w:szCs w:val="28"/>
        </w:rPr>
        <w:t xml:space="preserve"> составляет 1 кВт, то за 1 ч работы будет израсходован 1 кВт*ч. Такое же количество электроэнергии </w:t>
      </w:r>
      <w:proofErr w:type="spellStart"/>
      <w:r w:rsidRPr="00B7336D">
        <w:rPr>
          <w:rFonts w:ascii="Times New Roman" w:hAnsi="Times New Roman" w:cs="Times New Roman"/>
          <w:sz w:val="28"/>
          <w:szCs w:val="28"/>
        </w:rPr>
        <w:t>электроприемники</w:t>
      </w:r>
      <w:proofErr w:type="spellEnd"/>
      <w:r w:rsidRPr="00B7336D">
        <w:rPr>
          <w:rFonts w:ascii="Times New Roman" w:hAnsi="Times New Roman" w:cs="Times New Roman"/>
          <w:sz w:val="28"/>
          <w:szCs w:val="28"/>
        </w:rPr>
        <w:t xml:space="preserve"> мощностью 500 Вт (0,5 кВт) израсходуют за 2 ч, а электролампы мощностью 25 Вт - почти за двое суток (40 ч), т.е. расход электроэнергии в киловатт-часах определяется произведением потребляемой мощности в киловаттах на время работы в часах.</w:t>
      </w:r>
      <w:proofErr w:type="gramEnd"/>
      <w:r w:rsidRPr="00B7336D">
        <w:rPr>
          <w:rFonts w:ascii="Times New Roman" w:hAnsi="Times New Roman" w:cs="Times New Roman"/>
          <w:sz w:val="28"/>
          <w:szCs w:val="28"/>
        </w:rPr>
        <w:t xml:space="preserve"> Виды, характеристика и схемы </w:t>
      </w:r>
      <w:proofErr w:type="spellStart"/>
      <w:r w:rsidRPr="00B7336D">
        <w:rPr>
          <w:rFonts w:ascii="Times New Roman" w:hAnsi="Times New Roman" w:cs="Times New Roman"/>
          <w:sz w:val="28"/>
          <w:szCs w:val="28"/>
        </w:rPr>
        <w:t>электропроводокПо</w:t>
      </w:r>
      <w:proofErr w:type="spellEnd"/>
      <w:r w:rsidRPr="00B7336D">
        <w:rPr>
          <w:rFonts w:ascii="Times New Roman" w:hAnsi="Times New Roman" w:cs="Times New Roman"/>
          <w:sz w:val="28"/>
          <w:szCs w:val="28"/>
        </w:rPr>
        <w:t xml:space="preserve"> требованиям безопасности электроустановки подразделяются на 2 группы: напряжением до 1000</w:t>
      </w:r>
      <w:proofErr w:type="gramStart"/>
      <w:r w:rsidRPr="00B7336D">
        <w:rPr>
          <w:rFonts w:ascii="Times New Roman" w:hAnsi="Times New Roman" w:cs="Times New Roman"/>
          <w:sz w:val="28"/>
          <w:szCs w:val="28"/>
        </w:rPr>
        <w:t xml:space="preserve"> В</w:t>
      </w:r>
      <w:proofErr w:type="gramEnd"/>
      <w:r w:rsidRPr="00B7336D">
        <w:rPr>
          <w:rFonts w:ascii="Times New Roman" w:hAnsi="Times New Roman" w:cs="Times New Roman"/>
          <w:sz w:val="28"/>
          <w:szCs w:val="28"/>
        </w:rPr>
        <w:t xml:space="preserve"> и выше 1000 В. Элементами электроустановок являются вводные устройства от линии электропередачи 0,4 </w:t>
      </w:r>
      <w:proofErr w:type="spellStart"/>
      <w:r w:rsidRPr="00B7336D">
        <w:rPr>
          <w:rFonts w:ascii="Times New Roman" w:hAnsi="Times New Roman" w:cs="Times New Roman"/>
          <w:sz w:val="28"/>
          <w:szCs w:val="28"/>
        </w:rPr>
        <w:t>кВ</w:t>
      </w:r>
      <w:proofErr w:type="spellEnd"/>
      <w:r w:rsidRPr="00B7336D">
        <w:rPr>
          <w:rFonts w:ascii="Times New Roman" w:hAnsi="Times New Roman" w:cs="Times New Roman"/>
          <w:sz w:val="28"/>
          <w:szCs w:val="28"/>
        </w:rPr>
        <w:t xml:space="preserve"> к источнику потребления, наружные и внутренние электропроводки, а также приемники электрической энергии, т.е. нагревательные, осветительные, хозяйственные приборы и др. Все электроустановки, независимо от места их расположения, сооружаются, монтируются и эксплуатируются в соответствии с Правилами устройства электроустановок (ПУЭ), Строительными нормами и правилами (СНиП), Правилами техники безопасности (ПТБ), Правилами пользования электрической и тепловой энергией, Правилами пожарной безопасности, а также инструкциями заводов - изготовителей бытовой и хозяйственной техники. В электротехнической литературе применяются специальные термины, понятия и определения. Для обозначения обязательности выполнения требований ПУЭ применяют слова «должен», «следует», «необходимо» и производные от них. Групповая сеть - сеть, питающая светильники и розетки. Двойная изоляция </w:t>
      </w:r>
      <w:proofErr w:type="spellStart"/>
      <w:r w:rsidRPr="00B7336D">
        <w:rPr>
          <w:rFonts w:ascii="Times New Roman" w:hAnsi="Times New Roman" w:cs="Times New Roman"/>
          <w:sz w:val="28"/>
          <w:szCs w:val="28"/>
        </w:rPr>
        <w:t>электроприемника</w:t>
      </w:r>
      <w:proofErr w:type="spellEnd"/>
      <w:r w:rsidRPr="00B7336D">
        <w:rPr>
          <w:rFonts w:ascii="Times New Roman" w:hAnsi="Times New Roman" w:cs="Times New Roman"/>
          <w:sz w:val="28"/>
          <w:szCs w:val="28"/>
        </w:rPr>
        <w:t xml:space="preserve"> - совокупность рабочей и защитной (дополнительной) изоляции, при которой доступные прикосновению части </w:t>
      </w:r>
      <w:proofErr w:type="spellStart"/>
      <w:r w:rsidRPr="00B7336D">
        <w:rPr>
          <w:rFonts w:ascii="Times New Roman" w:hAnsi="Times New Roman" w:cs="Times New Roman"/>
          <w:sz w:val="28"/>
          <w:szCs w:val="28"/>
        </w:rPr>
        <w:t>электроприемника</w:t>
      </w:r>
      <w:proofErr w:type="spellEnd"/>
      <w:r w:rsidRPr="00B7336D">
        <w:rPr>
          <w:rFonts w:ascii="Times New Roman" w:hAnsi="Times New Roman" w:cs="Times New Roman"/>
          <w:sz w:val="28"/>
          <w:szCs w:val="28"/>
        </w:rPr>
        <w:t xml:space="preserve"> не приобретают опасного напряжения при повреждении только рабочей или только защитной (дополнительной) изоляции. Двойная изоляция проводов и кабелей - в обиходе неправильное название защищенных проводов и кабелей, которые имеют два слоя покрытий. Один слой - изоляция токоведущих жил, второй - оболочка, которая служит для защиты от внешних воздействий и для </w:t>
      </w:r>
      <w:r w:rsidRPr="00B7336D">
        <w:rPr>
          <w:rFonts w:ascii="Times New Roman" w:hAnsi="Times New Roman" w:cs="Times New Roman"/>
          <w:sz w:val="28"/>
          <w:szCs w:val="28"/>
        </w:rPr>
        <w:lastRenderedPageBreak/>
        <w:t xml:space="preserve">герметизации и не является изоляцией. Допускается - данное решение применяется в виде исключения как вынужденное (вследствие естественных условий, ограниченных ресурсов необходимого оборудования, материалов и т.п.). Заземление - преднамеренное электрическое соединение части электроустановки с заземляющим устройством. </w:t>
      </w:r>
      <w:proofErr w:type="spellStart"/>
      <w:r w:rsidRPr="00B7336D">
        <w:rPr>
          <w:rFonts w:ascii="Times New Roman" w:hAnsi="Times New Roman" w:cs="Times New Roman"/>
          <w:sz w:val="28"/>
          <w:szCs w:val="28"/>
        </w:rPr>
        <w:t>Зануление</w:t>
      </w:r>
      <w:proofErr w:type="spellEnd"/>
      <w:r w:rsidRPr="00B7336D">
        <w:rPr>
          <w:rFonts w:ascii="Times New Roman" w:hAnsi="Times New Roman" w:cs="Times New Roman"/>
          <w:sz w:val="28"/>
          <w:szCs w:val="28"/>
        </w:rPr>
        <w:t xml:space="preserve"> в электроустановках напряжением до 1 </w:t>
      </w:r>
      <w:proofErr w:type="spellStart"/>
      <w:r w:rsidRPr="00B7336D">
        <w:rPr>
          <w:rFonts w:ascii="Times New Roman" w:hAnsi="Times New Roman" w:cs="Times New Roman"/>
          <w:sz w:val="28"/>
          <w:szCs w:val="28"/>
        </w:rPr>
        <w:t>кВ</w:t>
      </w:r>
      <w:proofErr w:type="spellEnd"/>
      <w:r w:rsidRPr="00B7336D">
        <w:rPr>
          <w:rFonts w:ascii="Times New Roman" w:hAnsi="Times New Roman" w:cs="Times New Roman"/>
          <w:sz w:val="28"/>
          <w:szCs w:val="28"/>
        </w:rPr>
        <w:t xml:space="preserve"> - преднамеренное соединение частей электроустановки, нормально не находящихся под напряжением, с </w:t>
      </w:r>
      <w:proofErr w:type="spellStart"/>
      <w:r w:rsidRPr="00B7336D">
        <w:rPr>
          <w:rFonts w:ascii="Times New Roman" w:hAnsi="Times New Roman" w:cs="Times New Roman"/>
          <w:sz w:val="28"/>
          <w:szCs w:val="28"/>
        </w:rPr>
        <w:t>глухозаземленной</w:t>
      </w:r>
      <w:proofErr w:type="spellEnd"/>
      <w:r w:rsidRPr="00B7336D">
        <w:rPr>
          <w:rFonts w:ascii="Times New Roman" w:hAnsi="Times New Roman" w:cs="Times New Roman"/>
          <w:sz w:val="28"/>
          <w:szCs w:val="28"/>
        </w:rPr>
        <w:t xml:space="preserve"> </w:t>
      </w:r>
      <w:proofErr w:type="spellStart"/>
      <w:r w:rsidRPr="00B7336D">
        <w:rPr>
          <w:rFonts w:ascii="Times New Roman" w:hAnsi="Times New Roman" w:cs="Times New Roman"/>
          <w:sz w:val="28"/>
          <w:szCs w:val="28"/>
        </w:rPr>
        <w:t>нейтралью</w:t>
      </w:r>
      <w:proofErr w:type="spellEnd"/>
      <w:r w:rsidRPr="00B7336D">
        <w:rPr>
          <w:rFonts w:ascii="Times New Roman" w:hAnsi="Times New Roman" w:cs="Times New Roman"/>
          <w:sz w:val="28"/>
          <w:szCs w:val="28"/>
        </w:rPr>
        <w:t xml:space="preserve"> генератора или трансформатора в сетях трехфазного тока. Заземляющее устройство - совокупность заземлителя и заземляющих проводников. Замыкание на землю - случайное соединение находящихся под напряжением частей электроустановки с конструктивными частями, не изолированными от земли, или непосредственно с землей. Замыкание на корпус - случайное соединение находящихся под напряжением частей электроустановки с их конструктивными частями, нормально не находящимися под напряжением. Изолятор - электрическое устройство для изоляции частей электрооборудования, находящихся под разными электрическими потенциалами, и предупреждения открытого замыкания на землю, корпус, сооружение. Как правило - данное требование является преобладающим, а отступление от него должно быть обосновано. Квалифицированный обслуживающий персонал - специально подготовленные лица, прошедшие проверку знаний в объеме, обязательном для данной работы, и имеющие квалифицированную группу по технике безопасности, предусмотренную Правилами техники безопасности при эксплуатации электроустановок. Не более - значения величин являются наибольшими. Не менее - значения величин являются наименьшими. </w:t>
      </w:r>
      <w:proofErr w:type="gramStart"/>
      <w:r w:rsidRPr="00B7336D">
        <w:rPr>
          <w:rFonts w:ascii="Times New Roman" w:hAnsi="Times New Roman" w:cs="Times New Roman"/>
          <w:sz w:val="28"/>
          <w:szCs w:val="28"/>
        </w:rPr>
        <w:t>Потребитель электрической энергии - предприятие, организация, учреждение, объект, площадка, квартира и т.д., присоединенные к электрическим сетям и использующие энергию с помощью имеющихся приемников.</w:t>
      </w:r>
      <w:proofErr w:type="gramEnd"/>
      <w:r w:rsidRPr="00B7336D">
        <w:rPr>
          <w:rFonts w:ascii="Times New Roman" w:hAnsi="Times New Roman" w:cs="Times New Roman"/>
          <w:sz w:val="28"/>
          <w:szCs w:val="28"/>
        </w:rPr>
        <w:t xml:space="preserve"> Приемник электрической энергии (</w:t>
      </w:r>
      <w:proofErr w:type="spellStart"/>
      <w:r w:rsidRPr="00B7336D">
        <w:rPr>
          <w:rFonts w:ascii="Times New Roman" w:hAnsi="Times New Roman" w:cs="Times New Roman"/>
          <w:sz w:val="28"/>
          <w:szCs w:val="28"/>
        </w:rPr>
        <w:t>электроприемник</w:t>
      </w:r>
      <w:proofErr w:type="spellEnd"/>
      <w:r w:rsidRPr="00B7336D">
        <w:rPr>
          <w:rFonts w:ascii="Times New Roman" w:hAnsi="Times New Roman" w:cs="Times New Roman"/>
          <w:sz w:val="28"/>
          <w:szCs w:val="28"/>
        </w:rPr>
        <w:t xml:space="preserve">) - установка или прибор, предназначенный для приема и использования </w:t>
      </w:r>
      <w:r w:rsidRPr="00B7336D">
        <w:rPr>
          <w:rFonts w:ascii="Times New Roman" w:hAnsi="Times New Roman" w:cs="Times New Roman"/>
          <w:sz w:val="28"/>
          <w:szCs w:val="28"/>
        </w:rPr>
        <w:lastRenderedPageBreak/>
        <w:t xml:space="preserve">электрической энергии. </w:t>
      </w:r>
      <w:proofErr w:type="spellStart"/>
      <w:proofErr w:type="gramStart"/>
      <w:r w:rsidRPr="00B7336D">
        <w:rPr>
          <w:rFonts w:ascii="Times New Roman" w:hAnsi="Times New Roman" w:cs="Times New Roman"/>
          <w:sz w:val="28"/>
          <w:szCs w:val="28"/>
        </w:rPr>
        <w:t>Электроустановочные</w:t>
      </w:r>
      <w:proofErr w:type="spellEnd"/>
      <w:r w:rsidRPr="00B7336D">
        <w:rPr>
          <w:rFonts w:ascii="Times New Roman" w:hAnsi="Times New Roman" w:cs="Times New Roman"/>
          <w:sz w:val="28"/>
          <w:szCs w:val="28"/>
        </w:rPr>
        <w:t xml:space="preserve"> изделия - общее название патронов, выключателей, переключателей, штепсельных розеток, вилок, предохранителей и т.п.</w:t>
      </w:r>
      <w:proofErr w:type="gramEnd"/>
      <w:r w:rsidRPr="00B7336D">
        <w:rPr>
          <w:rFonts w:ascii="Times New Roman" w:hAnsi="Times New Roman" w:cs="Times New Roman"/>
          <w:sz w:val="28"/>
          <w:szCs w:val="28"/>
        </w:rPr>
        <w:t xml:space="preserve"> Электропроводка - совокупность проводов и кабелей с относящимися к ним креплениями, поддерживающими защитными конструкциями и деталями, установленными в соответствии с Правилами устройства электроустановок. В зависимости от назначения и исполнения все электроустановки подразделяются на несколько групп. Те, которые приводят в действие насосы и другое технологическое оборудование, называются силовыми, а предназначенные для освещения, подключения бытовых электроприборов - осветительными. </w:t>
      </w:r>
      <w:proofErr w:type="gramStart"/>
      <w:r w:rsidRPr="00B7336D">
        <w:rPr>
          <w:rFonts w:ascii="Times New Roman" w:hAnsi="Times New Roman" w:cs="Times New Roman"/>
          <w:sz w:val="28"/>
          <w:szCs w:val="28"/>
        </w:rPr>
        <w:t>По степени защиты от внешней среды они подразделяются на открытые (находящиеся на открытом воздухе) и закрытые (находящиеся в помещении).</w:t>
      </w:r>
      <w:proofErr w:type="gramEnd"/>
      <w:r w:rsidRPr="00B7336D">
        <w:rPr>
          <w:rFonts w:ascii="Times New Roman" w:hAnsi="Times New Roman" w:cs="Times New Roman"/>
          <w:sz w:val="28"/>
          <w:szCs w:val="28"/>
        </w:rPr>
        <w:t xml:space="preserve"> Электроустановки бывают стационарными и передвижными. </w:t>
      </w:r>
      <w:proofErr w:type="gramStart"/>
      <w:r w:rsidRPr="00B7336D">
        <w:rPr>
          <w:rFonts w:ascii="Times New Roman" w:hAnsi="Times New Roman" w:cs="Times New Roman"/>
          <w:sz w:val="28"/>
          <w:szCs w:val="28"/>
        </w:rPr>
        <w:t xml:space="preserve">Дома (виллы, коттеджи, дачные домики) бывают: - одно- и двухэтажные; - с мансардами, верандами и без них; - с погребами, подвалами и без них; - неотапливаемые и отапливаемые; - кирпичные, деревянные, из </w:t>
      </w:r>
      <w:proofErr w:type="spellStart"/>
      <w:r w:rsidRPr="00B7336D">
        <w:rPr>
          <w:rFonts w:ascii="Times New Roman" w:hAnsi="Times New Roman" w:cs="Times New Roman"/>
          <w:sz w:val="28"/>
          <w:szCs w:val="28"/>
        </w:rPr>
        <w:t>гипсоблоков</w:t>
      </w:r>
      <w:proofErr w:type="spellEnd"/>
      <w:r w:rsidRPr="00B7336D">
        <w:rPr>
          <w:rFonts w:ascii="Times New Roman" w:hAnsi="Times New Roman" w:cs="Times New Roman"/>
          <w:sz w:val="28"/>
          <w:szCs w:val="28"/>
        </w:rPr>
        <w:t xml:space="preserve"> и т.п.</w:t>
      </w:r>
      <w:proofErr w:type="gramEnd"/>
      <w:r w:rsidRPr="00B7336D">
        <w:rPr>
          <w:rFonts w:ascii="Times New Roman" w:hAnsi="Times New Roman" w:cs="Times New Roman"/>
          <w:sz w:val="28"/>
          <w:szCs w:val="28"/>
        </w:rPr>
        <w:t xml:space="preserve"> В домах и коттеджах владельцы и члены их семей проживают постоянно, а на садово-огородных участках, или дачах, находятся чаще всего сезонно. С учетом указываемых условий помещения классифицируются по степени возгораемости строительных материалов и конструкций, условиям окружающей среды и степени поражения людей электрическим током. В соответствии с противопожарными требованиями СНиП стройматериалы и конструкции по степени возгораемости подразделяются на три группы: сгораемые, </w:t>
      </w:r>
      <w:proofErr w:type="spellStart"/>
      <w:r w:rsidRPr="00B7336D">
        <w:rPr>
          <w:rFonts w:ascii="Times New Roman" w:hAnsi="Times New Roman" w:cs="Times New Roman"/>
          <w:sz w:val="28"/>
          <w:szCs w:val="28"/>
        </w:rPr>
        <w:t>трудносгораемые</w:t>
      </w:r>
      <w:proofErr w:type="spellEnd"/>
      <w:r w:rsidRPr="00B7336D">
        <w:rPr>
          <w:rFonts w:ascii="Times New Roman" w:hAnsi="Times New Roman" w:cs="Times New Roman"/>
          <w:sz w:val="28"/>
          <w:szCs w:val="28"/>
        </w:rPr>
        <w:t xml:space="preserve"> и несгораемые. </w:t>
      </w:r>
      <w:proofErr w:type="gramStart"/>
      <w:r w:rsidRPr="00B7336D">
        <w:rPr>
          <w:rFonts w:ascii="Times New Roman" w:hAnsi="Times New Roman" w:cs="Times New Roman"/>
          <w:sz w:val="28"/>
          <w:szCs w:val="28"/>
        </w:rPr>
        <w:t xml:space="preserve">К несгораемым относятся все естественные и искусственные неорганические материалы, применяемые в строительстве; металлы; гипсовые и </w:t>
      </w:r>
      <w:proofErr w:type="spellStart"/>
      <w:r w:rsidRPr="00B7336D">
        <w:rPr>
          <w:rFonts w:ascii="Times New Roman" w:hAnsi="Times New Roman" w:cs="Times New Roman"/>
          <w:sz w:val="28"/>
          <w:szCs w:val="28"/>
        </w:rPr>
        <w:t>гипсоволокнистые</w:t>
      </w:r>
      <w:proofErr w:type="spellEnd"/>
      <w:r w:rsidRPr="00B7336D">
        <w:rPr>
          <w:rFonts w:ascii="Times New Roman" w:hAnsi="Times New Roman" w:cs="Times New Roman"/>
          <w:sz w:val="28"/>
          <w:szCs w:val="28"/>
        </w:rPr>
        <w:t xml:space="preserve"> плиты при содержании в них органического вещества до 8 % по массе; </w:t>
      </w:r>
      <w:proofErr w:type="spellStart"/>
      <w:r w:rsidRPr="00B7336D">
        <w:rPr>
          <w:rFonts w:ascii="Times New Roman" w:hAnsi="Times New Roman" w:cs="Times New Roman"/>
          <w:sz w:val="28"/>
          <w:szCs w:val="28"/>
        </w:rPr>
        <w:t>минераловатные</w:t>
      </w:r>
      <w:proofErr w:type="spellEnd"/>
      <w:r w:rsidRPr="00B7336D">
        <w:rPr>
          <w:rFonts w:ascii="Times New Roman" w:hAnsi="Times New Roman" w:cs="Times New Roman"/>
          <w:sz w:val="28"/>
          <w:szCs w:val="28"/>
        </w:rPr>
        <w:t xml:space="preserve"> плиты на синтетической, крахмальной или битумной связке при содержании ее до 6 % по массе.</w:t>
      </w:r>
      <w:proofErr w:type="gramEnd"/>
      <w:r w:rsidRPr="00B7336D">
        <w:rPr>
          <w:rFonts w:ascii="Times New Roman" w:hAnsi="Times New Roman" w:cs="Times New Roman"/>
          <w:sz w:val="28"/>
          <w:szCs w:val="28"/>
        </w:rPr>
        <w:t xml:space="preserve"> </w:t>
      </w:r>
      <w:proofErr w:type="gramStart"/>
      <w:r w:rsidRPr="00B7336D">
        <w:rPr>
          <w:rFonts w:ascii="Times New Roman" w:hAnsi="Times New Roman" w:cs="Times New Roman"/>
          <w:sz w:val="28"/>
          <w:szCs w:val="28"/>
        </w:rPr>
        <w:t xml:space="preserve">К </w:t>
      </w:r>
      <w:proofErr w:type="spellStart"/>
      <w:r w:rsidRPr="00B7336D">
        <w:rPr>
          <w:rFonts w:ascii="Times New Roman" w:hAnsi="Times New Roman" w:cs="Times New Roman"/>
          <w:sz w:val="28"/>
          <w:szCs w:val="28"/>
        </w:rPr>
        <w:t>трудносгораемым</w:t>
      </w:r>
      <w:proofErr w:type="spellEnd"/>
      <w:r w:rsidRPr="00B7336D">
        <w:rPr>
          <w:rFonts w:ascii="Times New Roman" w:hAnsi="Times New Roman" w:cs="Times New Roman"/>
          <w:sz w:val="28"/>
          <w:szCs w:val="28"/>
        </w:rPr>
        <w:t xml:space="preserve"> относятся материалы, состоящие из несгораемых и сгораемых компонентов, например асфальтный бетон; </w:t>
      </w:r>
      <w:r w:rsidRPr="00B7336D">
        <w:rPr>
          <w:rFonts w:ascii="Times New Roman" w:hAnsi="Times New Roman" w:cs="Times New Roman"/>
          <w:sz w:val="28"/>
          <w:szCs w:val="28"/>
        </w:rPr>
        <w:lastRenderedPageBreak/>
        <w:t xml:space="preserve">гипсовые и бетонные материалы, содержащие более 8 % по массе органического заполнителя; </w:t>
      </w:r>
      <w:proofErr w:type="spellStart"/>
      <w:r w:rsidRPr="00B7336D">
        <w:rPr>
          <w:rFonts w:ascii="Times New Roman" w:hAnsi="Times New Roman" w:cs="Times New Roman"/>
          <w:sz w:val="28"/>
          <w:szCs w:val="28"/>
        </w:rPr>
        <w:t>минераловатные</w:t>
      </w:r>
      <w:proofErr w:type="spellEnd"/>
      <w:r w:rsidRPr="00B7336D">
        <w:rPr>
          <w:rFonts w:ascii="Times New Roman" w:hAnsi="Times New Roman" w:cs="Times New Roman"/>
          <w:sz w:val="28"/>
          <w:szCs w:val="28"/>
        </w:rPr>
        <w:t xml:space="preserve"> плиты на битумной связке при содержании ее 7-15 %; глиносоломенные материалы плотностью не менее 900 кг/м³; войлок, вымоченный в глиняном растворе; древесина, подвергнутая глубокой пропитке антипиренами;</w:t>
      </w:r>
      <w:proofErr w:type="gramEnd"/>
      <w:r w:rsidRPr="00B7336D">
        <w:rPr>
          <w:rFonts w:ascii="Times New Roman" w:hAnsi="Times New Roman" w:cs="Times New Roman"/>
          <w:sz w:val="28"/>
          <w:szCs w:val="28"/>
        </w:rPr>
        <w:t xml:space="preserve"> цементный фибролит; полимерные материалы. К сгораемым относят все органические материалы, не отвечающие требованиям, предъявляемым к несгораемым или </w:t>
      </w:r>
      <w:proofErr w:type="spellStart"/>
      <w:r w:rsidRPr="00B7336D">
        <w:rPr>
          <w:rFonts w:ascii="Times New Roman" w:hAnsi="Times New Roman" w:cs="Times New Roman"/>
          <w:sz w:val="28"/>
          <w:szCs w:val="28"/>
        </w:rPr>
        <w:t>трудносгораемым</w:t>
      </w:r>
      <w:proofErr w:type="spellEnd"/>
      <w:r w:rsidRPr="00B7336D">
        <w:rPr>
          <w:rFonts w:ascii="Times New Roman" w:hAnsi="Times New Roman" w:cs="Times New Roman"/>
          <w:sz w:val="28"/>
          <w:szCs w:val="28"/>
        </w:rPr>
        <w:t xml:space="preserve"> материалам. Согласно ПУЭ помещения, в которых применяются осветительные и силовые электроустановки, различные электроприборы, механизмы с электрическим приводом и т.п., подразделяются на сухие, влажные, сырые, особо сырые, жаркие, пыльные, помещения с химически активной средой, </w:t>
      </w:r>
      <w:proofErr w:type="spellStart"/>
      <w:r w:rsidRPr="00B7336D">
        <w:rPr>
          <w:rFonts w:ascii="Times New Roman" w:hAnsi="Times New Roman" w:cs="Times New Roman"/>
          <w:sz w:val="28"/>
          <w:szCs w:val="28"/>
        </w:rPr>
        <w:t>пожар</w:t>
      </w:r>
      <w:proofErr w:type="gramStart"/>
      <w:r w:rsidRPr="00B7336D">
        <w:rPr>
          <w:rFonts w:ascii="Times New Roman" w:hAnsi="Times New Roman" w:cs="Times New Roman"/>
          <w:sz w:val="28"/>
          <w:szCs w:val="28"/>
        </w:rPr>
        <w:t>о</w:t>
      </w:r>
      <w:proofErr w:type="spellEnd"/>
      <w:r w:rsidRPr="00B7336D">
        <w:rPr>
          <w:rFonts w:ascii="Times New Roman" w:hAnsi="Times New Roman" w:cs="Times New Roman"/>
          <w:sz w:val="28"/>
          <w:szCs w:val="28"/>
        </w:rPr>
        <w:t>-</w:t>
      </w:r>
      <w:proofErr w:type="gramEnd"/>
      <w:r w:rsidRPr="00B7336D">
        <w:rPr>
          <w:rFonts w:ascii="Times New Roman" w:hAnsi="Times New Roman" w:cs="Times New Roman"/>
          <w:sz w:val="28"/>
          <w:szCs w:val="28"/>
        </w:rPr>
        <w:t xml:space="preserve"> и взрывоопасные. Сухими называются помещения, в которых относительная влажность воздуха не превышает 60 %. Нормальными называются сухие помещения, если отсутствуют условия «особо сырые, жаркие, пыльные». </w:t>
      </w:r>
      <w:proofErr w:type="gramStart"/>
      <w:r w:rsidRPr="00B7336D">
        <w:rPr>
          <w:rFonts w:ascii="Times New Roman" w:hAnsi="Times New Roman" w:cs="Times New Roman"/>
          <w:sz w:val="28"/>
          <w:szCs w:val="28"/>
        </w:rPr>
        <w:t>Влажными</w:t>
      </w:r>
      <w:proofErr w:type="gramEnd"/>
      <w:r w:rsidRPr="00B7336D">
        <w:rPr>
          <w:rFonts w:ascii="Times New Roman" w:hAnsi="Times New Roman" w:cs="Times New Roman"/>
          <w:sz w:val="28"/>
          <w:szCs w:val="28"/>
        </w:rPr>
        <w:t xml:space="preserve"> - те, в которых относительная влажность воздуха более 60 %, но не превышает 75 %. Пары или конденсирующая влага в них выделяются временно и в небольших количествах. К </w:t>
      </w:r>
      <w:proofErr w:type="gramStart"/>
      <w:r w:rsidRPr="00B7336D">
        <w:rPr>
          <w:rFonts w:ascii="Times New Roman" w:hAnsi="Times New Roman" w:cs="Times New Roman"/>
          <w:sz w:val="28"/>
          <w:szCs w:val="28"/>
        </w:rPr>
        <w:t>сырым</w:t>
      </w:r>
      <w:proofErr w:type="gramEnd"/>
      <w:r w:rsidRPr="00B7336D">
        <w:rPr>
          <w:rFonts w:ascii="Times New Roman" w:hAnsi="Times New Roman" w:cs="Times New Roman"/>
          <w:sz w:val="28"/>
          <w:szCs w:val="28"/>
        </w:rPr>
        <w:t xml:space="preserve"> относят помещения, в которых влажность воздуха длительное время превышает 75 %, к особо сырым - те, где относительная влажность воздуха близка к 100 % (потолок, стены, пол и предметы, находящиеся в помещении, покрыты влагой). Так, садовые домики и другие помещения, в которых люди проживают временно и которые постоянно не отапливаются, должны относиться к категории «влажные» или «сырые». В частном секторе помещения по устройству электроустановок могут быть сухими, влажными, сырыми, особо сырыми и пожароопасными. В отношении опасности поражения людей электрическим током помещения в зависимости от сочетания определенных условий окружающей среды (влажность, температура, токопроводящие полы и др.) подразделяются: 1) на помещения без повышенной опасности, в которых отсутствуют условия, создающие повышенную или особую опасность; </w:t>
      </w:r>
      <w:proofErr w:type="gramStart"/>
      <w:r w:rsidRPr="00B7336D">
        <w:rPr>
          <w:rFonts w:ascii="Times New Roman" w:hAnsi="Times New Roman" w:cs="Times New Roman"/>
          <w:sz w:val="28"/>
          <w:szCs w:val="28"/>
        </w:rPr>
        <w:t xml:space="preserve">2) помещения с </w:t>
      </w:r>
      <w:r w:rsidRPr="00B7336D">
        <w:rPr>
          <w:rFonts w:ascii="Times New Roman" w:hAnsi="Times New Roman" w:cs="Times New Roman"/>
          <w:sz w:val="28"/>
          <w:szCs w:val="28"/>
        </w:rPr>
        <w:lastRenderedPageBreak/>
        <w:t>повышенной опасностью, характеризующиеся наличием в них одного или нескольких условий, создающих повышенную опасность: сырости или токопроводящей пыли, токопроводящих полов (металлические, земляные, железобетонные, кирпичные и т.п.), высокой температуры, возможности одновременного прикосновения человека к имеющим соединение с землей металлоконструкциям зданий, аппаратам и механизмам, с одной стороны, и к металлическим корпусам электрооборудования - с другой;</w:t>
      </w:r>
      <w:proofErr w:type="gramEnd"/>
      <w:r w:rsidRPr="00B7336D">
        <w:rPr>
          <w:rFonts w:ascii="Times New Roman" w:hAnsi="Times New Roman" w:cs="Times New Roman"/>
          <w:sz w:val="28"/>
          <w:szCs w:val="28"/>
        </w:rPr>
        <w:t xml:space="preserve"> 3) особо опасные помещения - характеризуются наличием одного из следующих условий, создающих особую опасность: особо сырые помещения, одновременно двух или более условий повышенной опасности. Схемы электропроводок на планах коттеджей и садовых домиков выполняются для каждого этажа в масштабе 1:100 или 1:200, наружной электропроводки на территории - в масштабе 1:500 или 1:1000. Светильники, выключатели, штепсельные розетки, электрические проводки, аппараты защиты на чертежах планов обозначаются условными знаками. Электропроводку на планах наносят в однолинейном исполнении. Возле линий указывают марку и сечение провода или кабеля, условно обозначают способ прокладки. Например, Т - в металлических трубах, </w:t>
      </w:r>
      <w:proofErr w:type="gramStart"/>
      <w:r w:rsidRPr="00B7336D">
        <w:rPr>
          <w:rFonts w:ascii="Times New Roman" w:hAnsi="Times New Roman" w:cs="Times New Roman"/>
          <w:sz w:val="28"/>
          <w:szCs w:val="28"/>
        </w:rPr>
        <w:t>П</w:t>
      </w:r>
      <w:proofErr w:type="gramEnd"/>
      <w:r w:rsidRPr="00B7336D">
        <w:rPr>
          <w:rFonts w:ascii="Times New Roman" w:hAnsi="Times New Roman" w:cs="Times New Roman"/>
          <w:sz w:val="28"/>
          <w:szCs w:val="28"/>
        </w:rPr>
        <w:t xml:space="preserve"> - в пластмассовых трубах, </w:t>
      </w:r>
      <w:proofErr w:type="spellStart"/>
      <w:r w:rsidRPr="00B7336D">
        <w:rPr>
          <w:rFonts w:ascii="Times New Roman" w:hAnsi="Times New Roman" w:cs="Times New Roman"/>
          <w:sz w:val="28"/>
          <w:szCs w:val="28"/>
        </w:rPr>
        <w:t>Мр</w:t>
      </w:r>
      <w:proofErr w:type="spellEnd"/>
      <w:r w:rsidRPr="00B7336D">
        <w:rPr>
          <w:rFonts w:ascii="Times New Roman" w:hAnsi="Times New Roman" w:cs="Times New Roman"/>
          <w:sz w:val="28"/>
          <w:szCs w:val="28"/>
        </w:rPr>
        <w:t xml:space="preserve"> - в гибких металлических рукавах, И - на изоляторах, Р - на роликах, Тс - на тросах. Число проводов, жил в проводе и площадь их сечения показывают в виде произведения. Обозначение ПВ</w:t>
      </w:r>
      <w:proofErr w:type="gramStart"/>
      <w:r w:rsidRPr="00B7336D">
        <w:rPr>
          <w:rFonts w:ascii="Times New Roman" w:hAnsi="Times New Roman" w:cs="Times New Roman"/>
          <w:sz w:val="28"/>
          <w:szCs w:val="28"/>
        </w:rPr>
        <w:t>2</w:t>
      </w:r>
      <w:proofErr w:type="gramEnd"/>
      <w:r w:rsidRPr="00B7336D">
        <w:rPr>
          <w:rFonts w:ascii="Times New Roman" w:hAnsi="Times New Roman" w:cs="Times New Roman"/>
          <w:sz w:val="28"/>
          <w:szCs w:val="28"/>
        </w:rPr>
        <w:t xml:space="preserve"> (1x2,5) расшифровывают так: два одножильных провода марки ПВ сечением токоведущей жилы 2,5 мм². Число проводов в количестве более двух также обозначают засечками под углом 45° к линии. У светильников дробью указывают в числителе мощность лампы (</w:t>
      </w:r>
      <w:proofErr w:type="gramStart"/>
      <w:r w:rsidRPr="00B7336D">
        <w:rPr>
          <w:rFonts w:ascii="Times New Roman" w:hAnsi="Times New Roman" w:cs="Times New Roman"/>
          <w:sz w:val="28"/>
          <w:szCs w:val="28"/>
        </w:rPr>
        <w:t>Вт</w:t>
      </w:r>
      <w:proofErr w:type="gramEnd"/>
      <w:r w:rsidRPr="00B7336D">
        <w:rPr>
          <w:rFonts w:ascii="Times New Roman" w:hAnsi="Times New Roman" w:cs="Times New Roman"/>
          <w:sz w:val="28"/>
          <w:szCs w:val="28"/>
        </w:rPr>
        <w:t xml:space="preserve">), в знаменателе - высоту подвеса над полом (м). Приемник электрической энергии также обозначают дробью: числитель указывает номер по плану, а знаменатель - номинальную мощность (кВт). Электропроводки делят </w:t>
      </w:r>
      <w:proofErr w:type="gramStart"/>
      <w:r w:rsidRPr="00B7336D">
        <w:rPr>
          <w:rFonts w:ascii="Times New Roman" w:hAnsi="Times New Roman" w:cs="Times New Roman"/>
          <w:sz w:val="28"/>
          <w:szCs w:val="28"/>
        </w:rPr>
        <w:t>на</w:t>
      </w:r>
      <w:proofErr w:type="gramEnd"/>
      <w:r w:rsidRPr="00B7336D">
        <w:rPr>
          <w:rFonts w:ascii="Times New Roman" w:hAnsi="Times New Roman" w:cs="Times New Roman"/>
          <w:sz w:val="28"/>
          <w:szCs w:val="28"/>
        </w:rPr>
        <w:t xml:space="preserve"> открытые и скрытые. </w:t>
      </w:r>
      <w:proofErr w:type="gramStart"/>
      <w:r w:rsidRPr="00B7336D">
        <w:rPr>
          <w:rFonts w:ascii="Times New Roman" w:hAnsi="Times New Roman" w:cs="Times New Roman"/>
          <w:sz w:val="28"/>
          <w:szCs w:val="28"/>
        </w:rPr>
        <w:t xml:space="preserve">Открытая электропроводка прокладывается по поверхности стен, потолков, на струнах, тросах, роликах, изоляторах, в трубах, коробах, гибких металлических рукавах, на лотках, в </w:t>
      </w:r>
      <w:r w:rsidRPr="00B7336D">
        <w:rPr>
          <w:rFonts w:ascii="Times New Roman" w:hAnsi="Times New Roman" w:cs="Times New Roman"/>
          <w:sz w:val="28"/>
          <w:szCs w:val="28"/>
        </w:rPr>
        <w:lastRenderedPageBreak/>
        <w:t>электротехнических плинтусах и наличниках.</w:t>
      </w:r>
      <w:proofErr w:type="gramEnd"/>
      <w:r w:rsidRPr="00B7336D">
        <w:rPr>
          <w:rFonts w:ascii="Times New Roman" w:hAnsi="Times New Roman" w:cs="Times New Roman"/>
          <w:sz w:val="28"/>
          <w:szCs w:val="28"/>
        </w:rPr>
        <w:t xml:space="preserve"> Может быть стационарной, передвижной или переносной. </w:t>
      </w:r>
      <w:proofErr w:type="gramStart"/>
      <w:r w:rsidRPr="00B7336D">
        <w:rPr>
          <w:rFonts w:ascii="Times New Roman" w:hAnsi="Times New Roman" w:cs="Times New Roman"/>
          <w:sz w:val="28"/>
          <w:szCs w:val="28"/>
        </w:rPr>
        <w:t xml:space="preserve">Скрытая электропроводка прокладывается внутри конструктивных элементов зданий и сооружений: в стенах, полах, фундаментах, перекрытиях, по перекрытиям в подготовке пола, под съемным полом и т.п., а также в трубах, гибких металлических рукавах, коробах, замкнутых каналах и пустотах строительных конструкций, в заштукатуриваемых бороздах, под штукатуркой, может быть </w:t>
      </w:r>
      <w:proofErr w:type="spellStart"/>
      <w:r w:rsidRPr="00B7336D">
        <w:rPr>
          <w:rFonts w:ascii="Times New Roman" w:hAnsi="Times New Roman" w:cs="Times New Roman"/>
          <w:sz w:val="28"/>
          <w:szCs w:val="28"/>
        </w:rPr>
        <w:t>замоноличенной</w:t>
      </w:r>
      <w:proofErr w:type="spellEnd"/>
      <w:r w:rsidRPr="00B7336D">
        <w:rPr>
          <w:rFonts w:ascii="Times New Roman" w:hAnsi="Times New Roman" w:cs="Times New Roman"/>
          <w:sz w:val="28"/>
          <w:szCs w:val="28"/>
        </w:rPr>
        <w:t xml:space="preserve"> в строительные конструкции при их изготовлении.</w:t>
      </w:r>
      <w:proofErr w:type="gramEnd"/>
      <w:r w:rsidRPr="00B7336D">
        <w:rPr>
          <w:rFonts w:ascii="Times New Roman" w:hAnsi="Times New Roman" w:cs="Times New Roman"/>
          <w:sz w:val="28"/>
          <w:szCs w:val="28"/>
        </w:rPr>
        <w:t xml:space="preserve"> С целью сокращения сроков монтажа электрических сетей применяют магистральные, распределительные, троллейные и осветительные </w:t>
      </w:r>
      <w:proofErr w:type="spellStart"/>
      <w:r w:rsidRPr="00B7336D">
        <w:rPr>
          <w:rFonts w:ascii="Times New Roman" w:hAnsi="Times New Roman" w:cs="Times New Roman"/>
          <w:sz w:val="28"/>
          <w:szCs w:val="28"/>
        </w:rPr>
        <w:t>шинопроводы</w:t>
      </w:r>
      <w:proofErr w:type="spellEnd"/>
      <w:r w:rsidRPr="00B7336D">
        <w:rPr>
          <w:rFonts w:ascii="Times New Roman" w:hAnsi="Times New Roman" w:cs="Times New Roman"/>
          <w:sz w:val="28"/>
          <w:szCs w:val="28"/>
        </w:rPr>
        <w:t xml:space="preserve">. </w:t>
      </w:r>
      <w:proofErr w:type="spellStart"/>
      <w:r w:rsidRPr="00B7336D">
        <w:rPr>
          <w:rFonts w:ascii="Times New Roman" w:hAnsi="Times New Roman" w:cs="Times New Roman"/>
          <w:sz w:val="28"/>
          <w:szCs w:val="28"/>
        </w:rPr>
        <w:t>Шинопровод</w:t>
      </w:r>
      <w:proofErr w:type="spellEnd"/>
      <w:r w:rsidRPr="00B7336D">
        <w:rPr>
          <w:rFonts w:ascii="Times New Roman" w:hAnsi="Times New Roman" w:cs="Times New Roman"/>
          <w:sz w:val="28"/>
          <w:szCs w:val="28"/>
        </w:rPr>
        <w:t xml:space="preserve"> - комплектная электрическая сеть. Состоит из отдельных секций, соединяемых сваркой, болтовыми или штепсельными соединениями, а также из кожухов и материалов для изоляции мест стыков и конструкций для крепления кронштейнов, стоек, подвесок. Секции </w:t>
      </w:r>
      <w:proofErr w:type="spellStart"/>
      <w:r w:rsidRPr="00B7336D">
        <w:rPr>
          <w:rFonts w:ascii="Times New Roman" w:hAnsi="Times New Roman" w:cs="Times New Roman"/>
          <w:sz w:val="28"/>
          <w:szCs w:val="28"/>
        </w:rPr>
        <w:t>шинопроводов</w:t>
      </w:r>
      <w:proofErr w:type="spellEnd"/>
      <w:r w:rsidRPr="00B7336D">
        <w:rPr>
          <w:rFonts w:ascii="Times New Roman" w:hAnsi="Times New Roman" w:cs="Times New Roman"/>
          <w:sz w:val="28"/>
          <w:szCs w:val="28"/>
        </w:rPr>
        <w:t xml:space="preserve"> изготовляются </w:t>
      </w:r>
      <w:proofErr w:type="gramStart"/>
      <w:r w:rsidRPr="00B7336D">
        <w:rPr>
          <w:rFonts w:ascii="Times New Roman" w:hAnsi="Times New Roman" w:cs="Times New Roman"/>
          <w:sz w:val="28"/>
          <w:szCs w:val="28"/>
        </w:rPr>
        <w:t>прямыми</w:t>
      </w:r>
      <w:proofErr w:type="gramEnd"/>
      <w:r w:rsidRPr="00B7336D">
        <w:rPr>
          <w:rFonts w:ascii="Times New Roman" w:hAnsi="Times New Roman" w:cs="Times New Roman"/>
          <w:sz w:val="28"/>
          <w:szCs w:val="28"/>
        </w:rPr>
        <w:t xml:space="preserve"> и фасонными для сборки электрической сети любой конфигурации. Открытые проводки прокладывают в коробах или на лотках. В этом случае сокращается расход стальных труб, почти в два раза повышается производительность труда, улучшается эстетический вид. Кабели с пластмассовой оболочкой прокладывают в коробах вплотную друг к другу в одни или несколько слоев, а также пучками. Сумма площадей поперечных сечений кабелей, прокладываемых в одном коробе, включая контрольные и резервные, не должна превышать 40 % внутреннего поперечного сечения короба. </w:t>
      </w:r>
      <w:proofErr w:type="gramStart"/>
      <w:r w:rsidRPr="00B7336D">
        <w:rPr>
          <w:rFonts w:ascii="Times New Roman" w:hAnsi="Times New Roman" w:cs="Times New Roman"/>
          <w:sz w:val="28"/>
          <w:szCs w:val="28"/>
        </w:rPr>
        <w:t>На лотках прокладывают кабели сечением жил до 16 мм² (можно прокладывать и кабели больших сечений, если их трассы совпадают с трассами кабелей сечения до 16 мм²) в один слой с расстоянием в свету около 5 мм и пучками в один слой (ряд) с расстояниями между пучками в свету около 20 мм или многослойно.</w:t>
      </w:r>
      <w:proofErr w:type="gramEnd"/>
      <w:r w:rsidRPr="00B7336D">
        <w:rPr>
          <w:rFonts w:ascii="Times New Roman" w:hAnsi="Times New Roman" w:cs="Times New Roman"/>
          <w:sz w:val="28"/>
          <w:szCs w:val="28"/>
        </w:rPr>
        <w:t xml:space="preserve"> Пучки кабелей скрепляют бандажами на расстоянии не более 1,5 м между ними на горизонтальных прямолинейных участках трассы. При вертикальной прокладке расстояние между креплениями должно быть не более 1 м. К лоткам кабели закрепляют </w:t>
      </w:r>
      <w:r w:rsidRPr="00B7336D">
        <w:rPr>
          <w:rFonts w:ascii="Times New Roman" w:hAnsi="Times New Roman" w:cs="Times New Roman"/>
          <w:sz w:val="28"/>
          <w:szCs w:val="28"/>
        </w:rPr>
        <w:lastRenderedPageBreak/>
        <w:t>на расстоянии не более 0,5 м до и после их поворота или ответвления. В зависимости от способов прокладки кабелей в коробах или лотках (</w:t>
      </w:r>
      <w:proofErr w:type="gramStart"/>
      <w:r w:rsidRPr="00B7336D">
        <w:rPr>
          <w:rFonts w:ascii="Times New Roman" w:hAnsi="Times New Roman" w:cs="Times New Roman"/>
          <w:sz w:val="28"/>
          <w:szCs w:val="28"/>
        </w:rPr>
        <w:t>многослойная</w:t>
      </w:r>
      <w:proofErr w:type="gramEnd"/>
      <w:r w:rsidRPr="00B7336D">
        <w:rPr>
          <w:rFonts w:ascii="Times New Roman" w:hAnsi="Times New Roman" w:cs="Times New Roman"/>
          <w:sz w:val="28"/>
          <w:szCs w:val="28"/>
        </w:rPr>
        <w:t xml:space="preserve">, пучками и т.д.) вводят коэффициенты снижения электрической нагрузки на эти кабели. Тросовыми электропроводками называют электропроводки, выполненные специальными проводами с встроенным в них стальным несущим тросом, а также проводки, выполненные установочными изолированными проводами или кабелями, свободно подвешенными или жестко закрепленными на отдельных стальных несущих тросах. Специальные коробки используют при ответвлении на тросовых проводах, в которых предусматривается запас троса и проводов, необходимый для присоединения отходящей линии. Натяжные муфты, анкеры, зажимы и т.д. применяют для монтажа тросовых проводок. Скрытую электропроводку применяют в крупнопанельных жилых домах при монтаже в </w:t>
      </w:r>
      <w:proofErr w:type="spellStart"/>
      <w:r w:rsidRPr="00B7336D">
        <w:rPr>
          <w:rFonts w:ascii="Times New Roman" w:hAnsi="Times New Roman" w:cs="Times New Roman"/>
          <w:sz w:val="28"/>
          <w:szCs w:val="28"/>
        </w:rPr>
        <w:t>замоноличенных</w:t>
      </w:r>
      <w:proofErr w:type="spellEnd"/>
      <w:r w:rsidRPr="00B7336D">
        <w:rPr>
          <w:rFonts w:ascii="Times New Roman" w:hAnsi="Times New Roman" w:cs="Times New Roman"/>
          <w:sz w:val="28"/>
          <w:szCs w:val="28"/>
        </w:rPr>
        <w:t xml:space="preserve"> пластмассовых трубах, коробах и закладных элементах, которые устанавливают в строительные конструкции на заводах. Пакеты проводов предварительно заготовляют на технологических линиях мастерских электромонтажных заготовки и доставляют в контейнерах на объекты. Там готовые пакеты проводов затягивают в трубы до выполнения отделочных работ. Потом в закладных элементах устанавливают штепсельные розетки и выключатели. Одно из главных электротехнических устройств - электропроводка. В состав установки для искусственного освещения входят источники света, осветительная арматура, пускорегулирующие устройства, электропроводки и РУ с аппаратами защиты и управления. Осветительной арматурой называют устройство, обеспечивающее установку источника света, его защиту от внешних воздействий, перераспределение светового потока и экранирование избыточной яркости. Осветительная арматура состоит из корпуса, лампового держателя (патрона), оптической системы (отражателя, </w:t>
      </w:r>
      <w:proofErr w:type="spellStart"/>
      <w:r w:rsidRPr="00B7336D">
        <w:rPr>
          <w:rFonts w:ascii="Times New Roman" w:hAnsi="Times New Roman" w:cs="Times New Roman"/>
          <w:sz w:val="28"/>
          <w:szCs w:val="28"/>
        </w:rPr>
        <w:t>рассеивателя</w:t>
      </w:r>
      <w:proofErr w:type="spellEnd"/>
      <w:r w:rsidRPr="00B7336D">
        <w:rPr>
          <w:rFonts w:ascii="Times New Roman" w:hAnsi="Times New Roman" w:cs="Times New Roman"/>
          <w:sz w:val="28"/>
          <w:szCs w:val="28"/>
        </w:rPr>
        <w:t xml:space="preserve">), подвески и проводов для присоединения к электропроводке. Осветительную арматуру с лампой называют светильником. Устанавливают светильники </w:t>
      </w:r>
      <w:r w:rsidRPr="00B7336D">
        <w:rPr>
          <w:rFonts w:ascii="Times New Roman" w:hAnsi="Times New Roman" w:cs="Times New Roman"/>
          <w:sz w:val="28"/>
          <w:szCs w:val="28"/>
        </w:rPr>
        <w:lastRenderedPageBreak/>
        <w:t xml:space="preserve">непосредственно на строительных основаниях сооружений или на кронштейнах, тросах, крюках, шпильках и т.д. Из светильников монтируют блоки, световые линии, установленные на </w:t>
      </w:r>
      <w:proofErr w:type="spellStart"/>
      <w:r w:rsidRPr="00B7336D">
        <w:rPr>
          <w:rFonts w:ascii="Times New Roman" w:hAnsi="Times New Roman" w:cs="Times New Roman"/>
          <w:sz w:val="28"/>
          <w:szCs w:val="28"/>
        </w:rPr>
        <w:t>шинопроводах</w:t>
      </w:r>
      <w:proofErr w:type="spellEnd"/>
      <w:r w:rsidRPr="00B7336D">
        <w:rPr>
          <w:rFonts w:ascii="Times New Roman" w:hAnsi="Times New Roman" w:cs="Times New Roman"/>
          <w:sz w:val="28"/>
          <w:szCs w:val="28"/>
        </w:rPr>
        <w:t xml:space="preserve">, коробах, специальных перфорированных профилях. Присоединение к магистралям ответвлений проводов производят </w:t>
      </w:r>
      <w:proofErr w:type="spellStart"/>
      <w:r w:rsidRPr="00B7336D">
        <w:rPr>
          <w:rFonts w:ascii="Times New Roman" w:hAnsi="Times New Roman" w:cs="Times New Roman"/>
          <w:sz w:val="28"/>
          <w:szCs w:val="28"/>
        </w:rPr>
        <w:t>опрессовкой</w:t>
      </w:r>
      <w:proofErr w:type="spellEnd"/>
      <w:r w:rsidRPr="00B7336D">
        <w:rPr>
          <w:rFonts w:ascii="Times New Roman" w:hAnsi="Times New Roman" w:cs="Times New Roman"/>
          <w:sz w:val="28"/>
          <w:szCs w:val="28"/>
        </w:rPr>
        <w:t xml:space="preserve">, сваркой, сжимами и т.д. Распределение </w:t>
      </w:r>
      <w:proofErr w:type="spellStart"/>
      <w:r w:rsidRPr="00B7336D">
        <w:rPr>
          <w:rFonts w:ascii="Times New Roman" w:hAnsi="Times New Roman" w:cs="Times New Roman"/>
          <w:sz w:val="28"/>
          <w:szCs w:val="28"/>
        </w:rPr>
        <w:t>электроэнергииНаружные</w:t>
      </w:r>
      <w:proofErr w:type="spellEnd"/>
      <w:r w:rsidRPr="00B7336D">
        <w:rPr>
          <w:rFonts w:ascii="Times New Roman" w:hAnsi="Times New Roman" w:cs="Times New Roman"/>
          <w:sz w:val="28"/>
          <w:szCs w:val="28"/>
        </w:rPr>
        <w:t xml:space="preserve"> сети. К квартире, индивидуальному дому, вилле или дачному домику электрическая энергия подводится при номинальном напряжении 220</w:t>
      </w:r>
      <w:proofErr w:type="gramStart"/>
      <w:r w:rsidRPr="00B7336D">
        <w:rPr>
          <w:rFonts w:ascii="Times New Roman" w:hAnsi="Times New Roman" w:cs="Times New Roman"/>
          <w:sz w:val="28"/>
          <w:szCs w:val="28"/>
        </w:rPr>
        <w:t xml:space="preserve"> В</w:t>
      </w:r>
      <w:proofErr w:type="gramEnd"/>
      <w:r w:rsidRPr="00B7336D">
        <w:rPr>
          <w:rFonts w:ascii="Times New Roman" w:hAnsi="Times New Roman" w:cs="Times New Roman"/>
          <w:sz w:val="28"/>
          <w:szCs w:val="28"/>
        </w:rPr>
        <w:t xml:space="preserve"> по отходящим линиям распределительной сети, которые берут начало на трансформаторной подстанции (ТП). </w:t>
      </w:r>
      <w:proofErr w:type="gramStart"/>
      <w:r w:rsidRPr="00B7336D">
        <w:rPr>
          <w:rFonts w:ascii="Times New Roman" w:hAnsi="Times New Roman" w:cs="Times New Roman"/>
          <w:sz w:val="28"/>
          <w:szCs w:val="28"/>
        </w:rPr>
        <w:t xml:space="preserve">К ТП электроэнергию подают в большинстве случаев трехфазным током по трехпроводным высоковольтным линиям при напряжении от 6 до 35 </w:t>
      </w:r>
      <w:proofErr w:type="spellStart"/>
      <w:r w:rsidRPr="00B7336D">
        <w:rPr>
          <w:rFonts w:ascii="Times New Roman" w:hAnsi="Times New Roman" w:cs="Times New Roman"/>
          <w:sz w:val="28"/>
          <w:szCs w:val="28"/>
        </w:rPr>
        <w:t>кВ</w:t>
      </w:r>
      <w:proofErr w:type="spellEnd"/>
      <w:r w:rsidRPr="00B7336D">
        <w:rPr>
          <w:rFonts w:ascii="Times New Roman" w:hAnsi="Times New Roman" w:cs="Times New Roman"/>
          <w:sz w:val="28"/>
          <w:szCs w:val="28"/>
        </w:rPr>
        <w:t>, а отводят по трехфазным четырехпроводным: три провода фазных, четвертый - нулевой, или нейтральный.</w:t>
      </w:r>
      <w:proofErr w:type="gramEnd"/>
      <w:r w:rsidRPr="00B7336D">
        <w:rPr>
          <w:rFonts w:ascii="Times New Roman" w:hAnsi="Times New Roman" w:cs="Times New Roman"/>
          <w:sz w:val="28"/>
          <w:szCs w:val="28"/>
        </w:rPr>
        <w:t xml:space="preserve"> В городах линии прокладывают кабелями в земле, в сельской местности - воздушными линиями (</w:t>
      </w:r>
      <w:proofErr w:type="gramStart"/>
      <w:r w:rsidRPr="00B7336D">
        <w:rPr>
          <w:rFonts w:ascii="Times New Roman" w:hAnsi="Times New Roman" w:cs="Times New Roman"/>
          <w:sz w:val="28"/>
          <w:szCs w:val="28"/>
        </w:rPr>
        <w:t>ВЛ</w:t>
      </w:r>
      <w:proofErr w:type="gramEnd"/>
      <w:r w:rsidRPr="00B7336D">
        <w:rPr>
          <w:rFonts w:ascii="Times New Roman" w:hAnsi="Times New Roman" w:cs="Times New Roman"/>
          <w:sz w:val="28"/>
          <w:szCs w:val="28"/>
        </w:rPr>
        <w:t xml:space="preserve">). При этом неизолированные провода монтируют на фарфоровых или стеклянных изоляторах, укрепленных на деревянных, железобетонных или металлических опорах. Если вдоль </w:t>
      </w:r>
      <w:proofErr w:type="gramStart"/>
      <w:r w:rsidRPr="00B7336D">
        <w:rPr>
          <w:rFonts w:ascii="Times New Roman" w:hAnsi="Times New Roman" w:cs="Times New Roman"/>
          <w:sz w:val="28"/>
          <w:szCs w:val="28"/>
        </w:rPr>
        <w:t>ВЛ</w:t>
      </w:r>
      <w:proofErr w:type="gramEnd"/>
      <w:r w:rsidRPr="00B7336D">
        <w:rPr>
          <w:rFonts w:ascii="Times New Roman" w:hAnsi="Times New Roman" w:cs="Times New Roman"/>
          <w:sz w:val="28"/>
          <w:szCs w:val="28"/>
        </w:rPr>
        <w:t xml:space="preserve"> предусматривают уличное освещение, прокладывают еще один («фонарный») провод. Его монтируют на опорах отходящей </w:t>
      </w:r>
      <w:proofErr w:type="gramStart"/>
      <w:r w:rsidRPr="00B7336D">
        <w:rPr>
          <w:rFonts w:ascii="Times New Roman" w:hAnsi="Times New Roman" w:cs="Times New Roman"/>
          <w:sz w:val="28"/>
          <w:szCs w:val="28"/>
        </w:rPr>
        <w:t>ВЛ</w:t>
      </w:r>
      <w:proofErr w:type="gramEnd"/>
      <w:r w:rsidRPr="00B7336D">
        <w:rPr>
          <w:rFonts w:ascii="Times New Roman" w:hAnsi="Times New Roman" w:cs="Times New Roman"/>
          <w:sz w:val="28"/>
          <w:szCs w:val="28"/>
        </w:rPr>
        <w:t xml:space="preserve">, в результате получается </w:t>
      </w:r>
      <w:proofErr w:type="spellStart"/>
      <w:r w:rsidRPr="00B7336D">
        <w:rPr>
          <w:rFonts w:ascii="Times New Roman" w:hAnsi="Times New Roman" w:cs="Times New Roman"/>
          <w:sz w:val="28"/>
          <w:szCs w:val="28"/>
        </w:rPr>
        <w:t>пятипроводная</w:t>
      </w:r>
      <w:proofErr w:type="spellEnd"/>
      <w:r w:rsidRPr="00B7336D">
        <w:rPr>
          <w:rFonts w:ascii="Times New Roman" w:hAnsi="Times New Roman" w:cs="Times New Roman"/>
          <w:sz w:val="28"/>
          <w:szCs w:val="28"/>
        </w:rPr>
        <w:t xml:space="preserve"> линия. Уличное освещение подключают к «фонарному» и нулевому проводам. Для управления уличным освещением ставят коммутационный аппарат (выключатель или магнитный пускатель) и к его контактам присоединяют «фонарный» провод и один из фазных. В четырехпроводных электрических сетях нулевой провод обязательно заземляют. Заземление сооружают на ТП. Кроме того, через каждые 100-200 м по трассе отходящих </w:t>
      </w:r>
      <w:proofErr w:type="gramStart"/>
      <w:r w:rsidRPr="00B7336D">
        <w:rPr>
          <w:rFonts w:ascii="Times New Roman" w:hAnsi="Times New Roman" w:cs="Times New Roman"/>
          <w:sz w:val="28"/>
          <w:szCs w:val="28"/>
        </w:rPr>
        <w:t>ВЛ</w:t>
      </w:r>
      <w:proofErr w:type="gramEnd"/>
      <w:r w:rsidRPr="00B7336D">
        <w:rPr>
          <w:rFonts w:ascii="Times New Roman" w:hAnsi="Times New Roman" w:cs="Times New Roman"/>
          <w:sz w:val="28"/>
          <w:szCs w:val="28"/>
        </w:rPr>
        <w:t xml:space="preserve"> и на концевых опорах устраивают повторные заземления нулевого провода. От четыре</w:t>
      </w:r>
      <w:proofErr w:type="gramStart"/>
      <w:r w:rsidRPr="00B7336D">
        <w:rPr>
          <w:rFonts w:ascii="Times New Roman" w:hAnsi="Times New Roman" w:cs="Times New Roman"/>
          <w:sz w:val="28"/>
          <w:szCs w:val="28"/>
        </w:rPr>
        <w:t>х-</w:t>
      </w:r>
      <w:proofErr w:type="gramEnd"/>
      <w:r w:rsidRPr="00B7336D">
        <w:rPr>
          <w:rFonts w:ascii="Times New Roman" w:hAnsi="Times New Roman" w:cs="Times New Roman"/>
          <w:sz w:val="28"/>
          <w:szCs w:val="28"/>
        </w:rPr>
        <w:t xml:space="preserve"> или </w:t>
      </w:r>
      <w:proofErr w:type="spellStart"/>
      <w:r w:rsidRPr="00B7336D">
        <w:rPr>
          <w:rFonts w:ascii="Times New Roman" w:hAnsi="Times New Roman" w:cs="Times New Roman"/>
          <w:sz w:val="28"/>
          <w:szCs w:val="28"/>
        </w:rPr>
        <w:t>пятипроводной</w:t>
      </w:r>
      <w:proofErr w:type="spellEnd"/>
      <w:r w:rsidRPr="00B7336D">
        <w:rPr>
          <w:rFonts w:ascii="Times New Roman" w:hAnsi="Times New Roman" w:cs="Times New Roman"/>
          <w:sz w:val="28"/>
          <w:szCs w:val="28"/>
        </w:rPr>
        <w:t xml:space="preserve"> ВЛ, проходящей обычно вдоль сельской улицы, делают отводы к потребителям, распределяя нагрузки на каждую фазу более или менее равномерно. При двухпроводных (однофазных) ответвлениях этого достигают, чередуя их от каждой фазы ВЛ. Например, от первой фазы </w:t>
      </w:r>
      <w:r w:rsidRPr="00B7336D">
        <w:rPr>
          <w:rFonts w:ascii="Times New Roman" w:hAnsi="Times New Roman" w:cs="Times New Roman"/>
          <w:sz w:val="28"/>
          <w:szCs w:val="28"/>
        </w:rPr>
        <w:lastRenderedPageBreak/>
        <w:t>делают отвод к первому потребителю, от второй - ко второму, от третьей - к третьему, к четвертому - снова от первой и т.д. Другой провод каждого двухпроводного отвода присоединяют к нулевому проводу ВЛ. Встречаются также тре</w:t>
      </w:r>
      <w:proofErr w:type="gramStart"/>
      <w:r w:rsidRPr="00B7336D">
        <w:rPr>
          <w:rFonts w:ascii="Times New Roman" w:hAnsi="Times New Roman" w:cs="Times New Roman"/>
          <w:sz w:val="28"/>
          <w:szCs w:val="28"/>
        </w:rPr>
        <w:t>х-</w:t>
      </w:r>
      <w:proofErr w:type="gramEnd"/>
      <w:r w:rsidRPr="00B7336D">
        <w:rPr>
          <w:rFonts w:ascii="Times New Roman" w:hAnsi="Times New Roman" w:cs="Times New Roman"/>
          <w:sz w:val="28"/>
          <w:szCs w:val="28"/>
        </w:rPr>
        <w:t xml:space="preserve"> и четырехпроводные ответвления: трехпроводные иногда делают к двухквартирным домам для электроснабжения двух потребителей от разных фаз с общим нулевым проводом, четырехпроводные - к многоквартирным домам, чтобы равномерно распределить по фазам нагрузки каждой квартиры. Чем равномернее распределены по фазам электрические нагрузки, тем меньше потери электроэнергии. Четырехпроводные ответвления выполняют также к потребителям, имеющим трехфазные </w:t>
      </w:r>
      <w:proofErr w:type="spellStart"/>
      <w:r w:rsidRPr="00B7336D">
        <w:rPr>
          <w:rFonts w:ascii="Times New Roman" w:hAnsi="Times New Roman" w:cs="Times New Roman"/>
          <w:sz w:val="28"/>
          <w:szCs w:val="28"/>
        </w:rPr>
        <w:t>электроприемники</w:t>
      </w:r>
      <w:proofErr w:type="spellEnd"/>
      <w:r w:rsidRPr="00B7336D">
        <w:rPr>
          <w:rFonts w:ascii="Times New Roman" w:hAnsi="Times New Roman" w:cs="Times New Roman"/>
          <w:sz w:val="28"/>
          <w:szCs w:val="28"/>
        </w:rPr>
        <w:t xml:space="preserve">. </w:t>
      </w:r>
      <w:proofErr w:type="spellStart"/>
      <w:r w:rsidRPr="00B7336D">
        <w:rPr>
          <w:rFonts w:ascii="Times New Roman" w:hAnsi="Times New Roman" w:cs="Times New Roman"/>
          <w:sz w:val="28"/>
          <w:szCs w:val="28"/>
        </w:rPr>
        <w:t>Электроприемники</w:t>
      </w:r>
      <w:proofErr w:type="spellEnd"/>
      <w:r w:rsidRPr="00B7336D">
        <w:rPr>
          <w:rFonts w:ascii="Times New Roman" w:hAnsi="Times New Roman" w:cs="Times New Roman"/>
          <w:sz w:val="28"/>
          <w:szCs w:val="28"/>
        </w:rPr>
        <w:t xml:space="preserve"> одно- и трехфазного тока. Раньше электричеством пользовались в быту только для освещения, а электрическая лампа - однофазный </w:t>
      </w:r>
      <w:proofErr w:type="spellStart"/>
      <w:r w:rsidRPr="00B7336D">
        <w:rPr>
          <w:rFonts w:ascii="Times New Roman" w:hAnsi="Times New Roman" w:cs="Times New Roman"/>
          <w:sz w:val="28"/>
          <w:szCs w:val="28"/>
        </w:rPr>
        <w:t>электроприемник</w:t>
      </w:r>
      <w:proofErr w:type="spellEnd"/>
      <w:r w:rsidRPr="00B7336D">
        <w:rPr>
          <w:rFonts w:ascii="Times New Roman" w:hAnsi="Times New Roman" w:cs="Times New Roman"/>
          <w:sz w:val="28"/>
          <w:szCs w:val="28"/>
        </w:rPr>
        <w:t xml:space="preserve">, поэтому однофазный ток и получил широчайшее распространение у индивидуальных потребителей. Такая система электроснабжения не вызывала затруднений с внедрением в обиход электронагревательных приборов, радиоэлектронной аппаратуры и приборов культурно-бытового назначения, так как на потребительские свойства этих приборов не влияет, предназначены они </w:t>
      </w:r>
      <w:proofErr w:type="gramStart"/>
      <w:r w:rsidRPr="00B7336D">
        <w:rPr>
          <w:rFonts w:ascii="Times New Roman" w:hAnsi="Times New Roman" w:cs="Times New Roman"/>
          <w:sz w:val="28"/>
          <w:szCs w:val="28"/>
        </w:rPr>
        <w:t>для</w:t>
      </w:r>
      <w:proofErr w:type="gramEnd"/>
      <w:r w:rsidRPr="00B7336D">
        <w:rPr>
          <w:rFonts w:ascii="Times New Roman" w:hAnsi="Times New Roman" w:cs="Times New Roman"/>
          <w:sz w:val="28"/>
          <w:szCs w:val="28"/>
        </w:rPr>
        <w:t xml:space="preserve"> </w:t>
      </w:r>
      <w:proofErr w:type="gramStart"/>
      <w:r w:rsidRPr="00B7336D">
        <w:rPr>
          <w:rFonts w:ascii="Times New Roman" w:hAnsi="Times New Roman" w:cs="Times New Roman"/>
          <w:sz w:val="28"/>
          <w:szCs w:val="28"/>
        </w:rPr>
        <w:t>одно</w:t>
      </w:r>
      <w:proofErr w:type="gramEnd"/>
      <w:r w:rsidRPr="00B7336D">
        <w:rPr>
          <w:rFonts w:ascii="Times New Roman" w:hAnsi="Times New Roman" w:cs="Times New Roman"/>
          <w:sz w:val="28"/>
          <w:szCs w:val="28"/>
        </w:rPr>
        <w:t xml:space="preserve">- или трехфазного тока. Иное положение с электродвигателями. Простейшие по конструкции, несложные в эксплуатации и самые массовые по применению в производственных условиях трехфазные асинхронные двигатели не могут эффективно работать при однофазном токе. Поэтому в бытовых электропылесосах, стиральных машинах, компрессионных холодильниках, различных кухонных машинах, а также в электроинструментах используют однофазные электродвигатели. Надо признать, что они, во-первых, сложнее </w:t>
      </w:r>
      <w:proofErr w:type="gramStart"/>
      <w:r w:rsidRPr="00B7336D">
        <w:rPr>
          <w:rFonts w:ascii="Times New Roman" w:hAnsi="Times New Roman" w:cs="Times New Roman"/>
          <w:sz w:val="28"/>
          <w:szCs w:val="28"/>
        </w:rPr>
        <w:t>трехфазных</w:t>
      </w:r>
      <w:proofErr w:type="gramEnd"/>
      <w:r w:rsidRPr="00B7336D">
        <w:rPr>
          <w:rFonts w:ascii="Times New Roman" w:hAnsi="Times New Roman" w:cs="Times New Roman"/>
          <w:sz w:val="28"/>
          <w:szCs w:val="28"/>
        </w:rPr>
        <w:t xml:space="preserve">, во-вторых, менее экономичны. </w:t>
      </w:r>
      <w:proofErr w:type="gramStart"/>
      <w:r w:rsidRPr="00B7336D">
        <w:rPr>
          <w:rFonts w:ascii="Times New Roman" w:hAnsi="Times New Roman" w:cs="Times New Roman"/>
          <w:sz w:val="28"/>
          <w:szCs w:val="28"/>
        </w:rPr>
        <w:t>По мере роста мощности однофазных электродвигателей их недостатки по сравнению с трехфазными становятся все более ощутимыми.</w:t>
      </w:r>
      <w:proofErr w:type="gramEnd"/>
      <w:r w:rsidRPr="00B7336D">
        <w:rPr>
          <w:rFonts w:ascii="Times New Roman" w:hAnsi="Times New Roman" w:cs="Times New Roman"/>
          <w:sz w:val="28"/>
          <w:szCs w:val="28"/>
        </w:rPr>
        <w:t xml:space="preserve"> Так, при мощности 1,3 кВт однофазные электродвигатели настолько громоздки, что их применение в быту становится затруднительным. Эту мощность стали считать предельной для </w:t>
      </w:r>
      <w:r w:rsidRPr="00B7336D">
        <w:rPr>
          <w:rFonts w:ascii="Times New Roman" w:hAnsi="Times New Roman" w:cs="Times New Roman"/>
          <w:sz w:val="28"/>
          <w:szCs w:val="28"/>
        </w:rPr>
        <w:lastRenderedPageBreak/>
        <w:t xml:space="preserve">бытовых электроприборов (за исключением напольных электроплит). Кроме того, квартирная электропроводка в домах старой застройки не приспособлена для включения электроприборов мощностью более 1,3 кВт. Чтобы интенсифицировать труд в личных подсобных хозяйствах, коллективных садах и огородах, возникла необходимость в более мощных электрифицированных машинах и инструментах с трехфазными электродвигателями. Системы распределения. Между любой парой фазных проводов действует линейное, или межфазное, напряжение, а между любым </w:t>
      </w:r>
      <w:proofErr w:type="gramStart"/>
      <w:r w:rsidRPr="00B7336D">
        <w:rPr>
          <w:rFonts w:ascii="Times New Roman" w:hAnsi="Times New Roman" w:cs="Times New Roman"/>
          <w:sz w:val="28"/>
          <w:szCs w:val="28"/>
        </w:rPr>
        <w:t>из</w:t>
      </w:r>
      <w:proofErr w:type="gramEnd"/>
      <w:r w:rsidRPr="00B7336D">
        <w:rPr>
          <w:rFonts w:ascii="Times New Roman" w:hAnsi="Times New Roman" w:cs="Times New Roman"/>
          <w:sz w:val="28"/>
          <w:szCs w:val="28"/>
        </w:rPr>
        <w:t xml:space="preserve"> фазных и нулевым - фазное. При нормальных эксплуатационных условиях линейное напряжение в 1,73 раза больше фазного. Так, если линейное напряжение 380</w:t>
      </w:r>
      <w:proofErr w:type="gramStart"/>
      <w:r w:rsidRPr="00B7336D">
        <w:rPr>
          <w:rFonts w:ascii="Times New Roman" w:hAnsi="Times New Roman" w:cs="Times New Roman"/>
          <w:sz w:val="28"/>
          <w:szCs w:val="28"/>
        </w:rPr>
        <w:t xml:space="preserve"> В</w:t>
      </w:r>
      <w:proofErr w:type="gramEnd"/>
      <w:r w:rsidRPr="00B7336D">
        <w:rPr>
          <w:rFonts w:ascii="Times New Roman" w:hAnsi="Times New Roman" w:cs="Times New Roman"/>
          <w:sz w:val="28"/>
          <w:szCs w:val="28"/>
        </w:rPr>
        <w:t xml:space="preserve">, то фазное - 220 В. Трехфазные электрические сети принято характеризовать значением линейного напряжения, но для сетей, непосредственно обслуживающих население, вслед за линейным напряжением после дробной черты приводят значение фазного напряжения, т.е. трехфазную четырехпроводную систему с линейным напряжением 380 В обозначают 380/220 В. Трехфазная система 380/220 В с заземленной </w:t>
      </w:r>
      <w:proofErr w:type="spellStart"/>
      <w:r w:rsidRPr="00B7336D">
        <w:rPr>
          <w:rFonts w:ascii="Times New Roman" w:hAnsi="Times New Roman" w:cs="Times New Roman"/>
          <w:sz w:val="28"/>
          <w:szCs w:val="28"/>
        </w:rPr>
        <w:t>нейтралью</w:t>
      </w:r>
      <w:proofErr w:type="spellEnd"/>
      <w:r w:rsidRPr="00B7336D">
        <w:rPr>
          <w:rFonts w:ascii="Times New Roman" w:hAnsi="Times New Roman" w:cs="Times New Roman"/>
          <w:sz w:val="28"/>
          <w:szCs w:val="28"/>
        </w:rPr>
        <w:t xml:space="preserve"> получила преимущественное распространение, но можно встретить и другие системы: трехфазную 220</w:t>
      </w:r>
      <w:proofErr w:type="gramStart"/>
      <w:r w:rsidRPr="00B7336D">
        <w:rPr>
          <w:rFonts w:ascii="Times New Roman" w:hAnsi="Times New Roman" w:cs="Times New Roman"/>
          <w:sz w:val="28"/>
          <w:szCs w:val="28"/>
        </w:rPr>
        <w:t xml:space="preserve"> В</w:t>
      </w:r>
      <w:proofErr w:type="gramEnd"/>
      <w:r w:rsidRPr="00B7336D">
        <w:rPr>
          <w:rFonts w:ascii="Times New Roman" w:hAnsi="Times New Roman" w:cs="Times New Roman"/>
          <w:sz w:val="28"/>
          <w:szCs w:val="28"/>
        </w:rPr>
        <w:t xml:space="preserve"> с незаземленной (изолированной) </w:t>
      </w:r>
      <w:proofErr w:type="spellStart"/>
      <w:r w:rsidRPr="00B7336D">
        <w:rPr>
          <w:rFonts w:ascii="Times New Roman" w:hAnsi="Times New Roman" w:cs="Times New Roman"/>
          <w:sz w:val="28"/>
          <w:szCs w:val="28"/>
        </w:rPr>
        <w:t>нейтралью</w:t>
      </w:r>
      <w:proofErr w:type="spellEnd"/>
      <w:r w:rsidRPr="00B7336D">
        <w:rPr>
          <w:rFonts w:ascii="Times New Roman" w:hAnsi="Times New Roman" w:cs="Times New Roman"/>
          <w:sz w:val="28"/>
          <w:szCs w:val="28"/>
        </w:rPr>
        <w:t xml:space="preserve"> без нулевого провода или однофазную трехпроводную 2x220 В с заземленным средним проводом. В трехфазной системе без нулевого провода однофазные приемники подключают к любой паре фазных проводов, равномерно распределяя нагрузки по фазам; трехфазные - к трем фазным проводам. Поражение электрическим током в случае повреждения изоляции при изолированной </w:t>
      </w:r>
      <w:proofErr w:type="spellStart"/>
      <w:r w:rsidRPr="00B7336D">
        <w:rPr>
          <w:rFonts w:ascii="Times New Roman" w:hAnsi="Times New Roman" w:cs="Times New Roman"/>
          <w:sz w:val="28"/>
          <w:szCs w:val="28"/>
        </w:rPr>
        <w:t>нейтрали</w:t>
      </w:r>
      <w:proofErr w:type="spellEnd"/>
      <w:r w:rsidRPr="00B7336D">
        <w:rPr>
          <w:rFonts w:ascii="Times New Roman" w:hAnsi="Times New Roman" w:cs="Times New Roman"/>
          <w:sz w:val="28"/>
          <w:szCs w:val="28"/>
        </w:rPr>
        <w:t xml:space="preserve"> менее вероятно, чем </w:t>
      </w:r>
      <w:proofErr w:type="gramStart"/>
      <w:r w:rsidRPr="00B7336D">
        <w:rPr>
          <w:rFonts w:ascii="Times New Roman" w:hAnsi="Times New Roman" w:cs="Times New Roman"/>
          <w:sz w:val="28"/>
          <w:szCs w:val="28"/>
        </w:rPr>
        <w:t>при</w:t>
      </w:r>
      <w:proofErr w:type="gramEnd"/>
      <w:r w:rsidRPr="00B7336D">
        <w:rPr>
          <w:rFonts w:ascii="Times New Roman" w:hAnsi="Times New Roman" w:cs="Times New Roman"/>
          <w:sz w:val="28"/>
          <w:szCs w:val="28"/>
        </w:rPr>
        <w:t xml:space="preserve"> заземленной, зато сложнее отыскать место повреждения. Однофазную систему 2x220</w:t>
      </w:r>
      <w:proofErr w:type="gramStart"/>
      <w:r w:rsidRPr="00B7336D">
        <w:rPr>
          <w:rFonts w:ascii="Times New Roman" w:hAnsi="Times New Roman" w:cs="Times New Roman"/>
          <w:sz w:val="28"/>
          <w:szCs w:val="28"/>
        </w:rPr>
        <w:t xml:space="preserve"> В</w:t>
      </w:r>
      <w:proofErr w:type="gramEnd"/>
      <w:r w:rsidRPr="00B7336D">
        <w:rPr>
          <w:rFonts w:ascii="Times New Roman" w:hAnsi="Times New Roman" w:cs="Times New Roman"/>
          <w:sz w:val="28"/>
          <w:szCs w:val="28"/>
        </w:rPr>
        <w:t xml:space="preserve"> применяют в мелких населенных пунктах (примерно на полтора десятка домов). </w:t>
      </w:r>
      <w:proofErr w:type="gramStart"/>
      <w:r w:rsidRPr="00B7336D">
        <w:rPr>
          <w:rFonts w:ascii="Times New Roman" w:hAnsi="Times New Roman" w:cs="Times New Roman"/>
          <w:sz w:val="28"/>
          <w:szCs w:val="28"/>
        </w:rPr>
        <w:t>К потребителям проводят двухпроводные ответвления - от заземленного и от одного из незаземленных проводов.</w:t>
      </w:r>
      <w:proofErr w:type="gramEnd"/>
      <w:r w:rsidRPr="00B7336D">
        <w:rPr>
          <w:rFonts w:ascii="Times New Roman" w:hAnsi="Times New Roman" w:cs="Times New Roman"/>
          <w:sz w:val="28"/>
          <w:szCs w:val="28"/>
        </w:rPr>
        <w:t xml:space="preserve"> При этом к каждому из незаземленных проводов стремятся подключить равное число потребителей. При такой системе трехфазными </w:t>
      </w:r>
      <w:r w:rsidRPr="00B7336D">
        <w:rPr>
          <w:rFonts w:ascii="Times New Roman" w:hAnsi="Times New Roman" w:cs="Times New Roman"/>
          <w:sz w:val="28"/>
          <w:szCs w:val="28"/>
        </w:rPr>
        <w:lastRenderedPageBreak/>
        <w:t>приемниками не пользуются. Бывает, что при использовании системы 380/220</w:t>
      </w:r>
      <w:proofErr w:type="gramStart"/>
      <w:r w:rsidRPr="00B7336D">
        <w:rPr>
          <w:rFonts w:ascii="Times New Roman" w:hAnsi="Times New Roman" w:cs="Times New Roman"/>
          <w:sz w:val="28"/>
          <w:szCs w:val="28"/>
        </w:rPr>
        <w:t xml:space="preserve"> В</w:t>
      </w:r>
      <w:proofErr w:type="gramEnd"/>
      <w:r w:rsidRPr="00B7336D">
        <w:rPr>
          <w:rFonts w:ascii="Times New Roman" w:hAnsi="Times New Roman" w:cs="Times New Roman"/>
          <w:sz w:val="28"/>
          <w:szCs w:val="28"/>
        </w:rPr>
        <w:t xml:space="preserve"> возникают затруднения с подачей потребителям трехфазного тока, например, если к группе потребителей, расположенных в стороне от четырехпроводной воздушной линии, сделано общее ответвление от нулевого провода и не от всех фазны</w:t>
      </w:r>
      <w:r w:rsidRPr="00B7336D">
        <w:rPr>
          <w:rFonts w:ascii="Times New Roman" w:hAnsi="Times New Roman" w:cs="Times New Roman"/>
          <w:sz w:val="28"/>
          <w:szCs w:val="28"/>
        </w:rPr>
        <w:t>х, а только от одного или двух.</w:t>
      </w:r>
    </w:p>
    <w:sectPr w:rsidR="00352BCF" w:rsidRPr="00B7336D" w:rsidSect="00352B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6B4380"/>
    <w:rsid w:val="00352BCF"/>
    <w:rsid w:val="006B4380"/>
    <w:rsid w:val="00B733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B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4526</Words>
  <Characters>25802</Characters>
  <Application>Microsoft Office Word</Application>
  <DocSecurity>0</DocSecurity>
  <Lines>215</Lines>
  <Paragraphs>60</Paragraphs>
  <ScaleCrop>false</ScaleCrop>
  <Company>Home</Company>
  <LinksUpToDate>false</LinksUpToDate>
  <CharactersWithSpaces>30268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myasnou</dc:creator>
  <cp:keywords/>
  <dc:description/>
  <cp:lastModifiedBy>myasnou</cp:lastModifiedBy>
  <cp:revision>2</cp:revision>
  <dcterms:created xsi:type="dcterms:W3CDTF">2014-05-29T20:11:00Z</dcterms:created>
  <dcterms:modified xsi:type="dcterms:W3CDTF">2014-05-29T20:12:00Z</dcterms:modified>
</cp:coreProperties>
</file>